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C26" w:rsidRPr="003F6793" w:rsidRDefault="00484C26" w:rsidP="00F9299E">
      <w:pPr>
        <w:widowControl w:val="0"/>
        <w:tabs>
          <w:tab w:val="right" w:pos="8280"/>
          <w:tab w:val="right" w:pos="9781"/>
        </w:tabs>
        <w:ind w:right="-58"/>
        <w:jc w:val="both"/>
        <w:rPr>
          <w:rFonts w:ascii="Arial" w:eastAsia="ＭＳ 明朝" w:hAnsi="Arial" w:cs="Arial"/>
          <w:b/>
          <w:bCs/>
          <w:noProof/>
          <w:sz w:val="28"/>
          <w:lang w:val="en-US" w:eastAsia="ja-JP"/>
        </w:rPr>
      </w:pPr>
      <w:bookmarkStart w:id="0" w:name="_GoBack"/>
      <w:bookmarkEnd w:id="0"/>
      <w:r w:rsidRPr="007B4697">
        <w:rPr>
          <w:rFonts w:ascii="Arial" w:eastAsia="ＭＳ 明朝" w:hAnsi="Arial" w:cs="Arial"/>
          <w:b/>
          <w:bCs/>
          <w:noProof/>
          <w:sz w:val="28"/>
          <w:lang w:val="en-US"/>
        </w:rPr>
        <w:t xml:space="preserve">3GPP TSG RAN </w:t>
      </w:r>
      <w:r w:rsidRPr="007B4697">
        <w:rPr>
          <w:rFonts w:ascii="Arial" w:eastAsia="ＭＳ 明朝" w:hAnsi="Arial" w:cs="Arial"/>
          <w:b/>
          <w:bCs/>
          <w:noProof/>
          <w:sz w:val="28"/>
        </w:rPr>
        <w:t>WG</w:t>
      </w:r>
      <w:r w:rsidRPr="007B4697">
        <w:rPr>
          <w:rFonts w:ascii="Arial" w:eastAsia="ＭＳ 明朝" w:hAnsi="Arial" w:cs="Arial" w:hint="eastAsia"/>
          <w:b/>
          <w:bCs/>
          <w:noProof/>
          <w:sz w:val="28"/>
          <w:lang w:eastAsia="ja-JP"/>
        </w:rPr>
        <w:t>4</w:t>
      </w:r>
      <w:r w:rsidRPr="007B4697">
        <w:rPr>
          <w:rFonts w:ascii="Arial" w:eastAsia="ＭＳ 明朝" w:hAnsi="Arial" w:cs="Arial"/>
          <w:b/>
          <w:bCs/>
          <w:noProof/>
          <w:sz w:val="28"/>
        </w:rPr>
        <w:t xml:space="preserve"> Meeting </w:t>
      </w:r>
      <w:r>
        <w:rPr>
          <w:rFonts w:ascii="Arial" w:eastAsia="ＭＳ 明朝" w:hAnsi="Arial" w:cs="Arial" w:hint="eastAsia"/>
          <w:b/>
          <w:bCs/>
          <w:noProof/>
          <w:sz w:val="28"/>
          <w:lang w:eastAsia="ja-JP"/>
        </w:rPr>
        <w:t>AH-1801</w:t>
      </w:r>
      <w:r w:rsidRPr="007B4697">
        <w:rPr>
          <w:rFonts w:ascii="Arial" w:eastAsia="ＭＳ 明朝" w:hAnsi="Arial" w:cs="Arial" w:hint="eastAsia"/>
          <w:b/>
          <w:bCs/>
          <w:noProof/>
          <w:sz w:val="28"/>
          <w:lang w:val="en-US" w:eastAsia="ja-JP"/>
        </w:rPr>
        <w:tab/>
      </w:r>
      <w:r w:rsidRPr="007B4697">
        <w:rPr>
          <w:rFonts w:ascii="Arial" w:eastAsia="ＭＳ 明朝" w:hAnsi="Arial" w:cs="Arial" w:hint="eastAsia"/>
          <w:b/>
          <w:bCs/>
          <w:noProof/>
          <w:sz w:val="28"/>
          <w:lang w:val="en-US" w:eastAsia="ja-JP"/>
        </w:rPr>
        <w:tab/>
      </w:r>
      <w:r w:rsidRPr="00CD7D48">
        <w:rPr>
          <w:rFonts w:ascii="Arial" w:eastAsia="ＭＳ 明朝" w:hAnsi="Arial" w:cs="Arial"/>
          <w:b/>
          <w:bCs/>
          <w:noProof/>
          <w:sz w:val="28"/>
          <w:lang w:val="en-US" w:eastAsia="ja-JP"/>
        </w:rPr>
        <w:t>R4-1</w:t>
      </w:r>
      <w:r w:rsidR="00CD7D48" w:rsidRPr="00CD7D48">
        <w:rPr>
          <w:rFonts w:ascii="Arial" w:eastAsia="ＭＳ 明朝" w:hAnsi="Arial" w:cs="Arial" w:hint="eastAsia"/>
          <w:b/>
          <w:bCs/>
          <w:noProof/>
          <w:sz w:val="28"/>
          <w:lang w:val="en-US" w:eastAsia="ja-JP"/>
        </w:rPr>
        <w:t>800570</w:t>
      </w:r>
    </w:p>
    <w:p w:rsidR="00484C26" w:rsidRDefault="00484C26" w:rsidP="00F9299E">
      <w:pPr>
        <w:pStyle w:val="CRCoverPage"/>
        <w:tabs>
          <w:tab w:val="right" w:pos="9639"/>
        </w:tabs>
        <w:spacing w:after="0"/>
        <w:jc w:val="both"/>
        <w:rPr>
          <w:rFonts w:eastAsia="ＭＳ 明朝" w:cs="Arial"/>
          <w:b/>
          <w:bCs/>
          <w:noProof/>
          <w:sz w:val="28"/>
          <w:lang w:eastAsia="ja-JP"/>
        </w:rPr>
      </w:pPr>
      <w:r>
        <w:rPr>
          <w:rFonts w:eastAsia="ＭＳ 明朝" w:cs="Arial" w:hint="eastAsia"/>
          <w:b/>
          <w:bCs/>
          <w:noProof/>
          <w:sz w:val="28"/>
          <w:lang w:eastAsia="ja-JP"/>
        </w:rPr>
        <w:t>San Diego</w:t>
      </w:r>
      <w:r w:rsidRPr="00DE2779">
        <w:rPr>
          <w:rFonts w:eastAsia="ＭＳ 明朝" w:cs="Arial"/>
          <w:b/>
          <w:bCs/>
          <w:noProof/>
          <w:sz w:val="28"/>
          <w:lang w:eastAsia="ja-JP"/>
        </w:rPr>
        <w:t xml:space="preserve">, US, </w:t>
      </w:r>
      <w:r>
        <w:rPr>
          <w:rFonts w:eastAsia="ＭＳ 明朝" w:cs="Arial" w:hint="eastAsia"/>
          <w:b/>
          <w:bCs/>
          <w:noProof/>
          <w:sz w:val="28"/>
          <w:lang w:eastAsia="ja-JP"/>
        </w:rPr>
        <w:t>22</w:t>
      </w:r>
      <w:r w:rsidRPr="00DE2779">
        <w:rPr>
          <w:rFonts w:eastAsia="ＭＳ 明朝" w:cs="Arial"/>
          <w:b/>
          <w:bCs/>
          <w:noProof/>
          <w:sz w:val="28"/>
          <w:lang w:eastAsia="ja-JP"/>
        </w:rPr>
        <w:t xml:space="preserve">th </w:t>
      </w:r>
      <w:r>
        <w:rPr>
          <w:rFonts w:eastAsia="ＭＳ 明朝" w:cs="Arial"/>
          <w:b/>
          <w:bCs/>
          <w:noProof/>
          <w:sz w:val="28"/>
          <w:lang w:eastAsia="ja-JP"/>
        </w:rPr>
        <w:t xml:space="preserve">– </w:t>
      </w:r>
      <w:r>
        <w:rPr>
          <w:rFonts w:eastAsia="ＭＳ 明朝" w:cs="Arial" w:hint="eastAsia"/>
          <w:b/>
          <w:bCs/>
          <w:noProof/>
          <w:sz w:val="28"/>
          <w:lang w:eastAsia="ja-JP"/>
        </w:rPr>
        <w:t>26th</w:t>
      </w:r>
      <w:r w:rsidRPr="00DE2779">
        <w:rPr>
          <w:rFonts w:eastAsia="ＭＳ 明朝" w:cs="Arial"/>
          <w:b/>
          <w:bCs/>
          <w:noProof/>
          <w:sz w:val="28"/>
          <w:lang w:eastAsia="ja-JP"/>
        </w:rPr>
        <w:t xml:space="preserve"> </w:t>
      </w:r>
      <w:r>
        <w:rPr>
          <w:rFonts w:eastAsia="ＭＳ 明朝" w:cs="Arial" w:hint="eastAsia"/>
          <w:b/>
          <w:bCs/>
          <w:noProof/>
          <w:sz w:val="28"/>
          <w:lang w:eastAsia="ja-JP"/>
        </w:rPr>
        <w:t>January</w:t>
      </w:r>
      <w:r>
        <w:rPr>
          <w:rFonts w:eastAsia="ＭＳ 明朝" w:cs="Arial"/>
          <w:b/>
          <w:bCs/>
          <w:noProof/>
          <w:sz w:val="28"/>
          <w:lang w:eastAsia="ja-JP"/>
        </w:rPr>
        <w:t xml:space="preserve"> 201</w:t>
      </w:r>
      <w:r>
        <w:rPr>
          <w:rFonts w:eastAsia="ＭＳ 明朝" w:cs="Arial" w:hint="eastAsia"/>
          <w:b/>
          <w:bCs/>
          <w:noProof/>
          <w:sz w:val="28"/>
          <w:lang w:eastAsia="ja-JP"/>
        </w:rPr>
        <w:t>8</w:t>
      </w:r>
    </w:p>
    <w:p w:rsidR="00484C26" w:rsidRPr="00177535" w:rsidRDefault="00484C26" w:rsidP="00F9299E">
      <w:pPr>
        <w:pStyle w:val="CRCoverPage"/>
        <w:tabs>
          <w:tab w:val="right" w:pos="9639"/>
        </w:tabs>
        <w:spacing w:after="0"/>
        <w:jc w:val="both"/>
        <w:rPr>
          <w:rFonts w:eastAsia="ＭＳ 明朝" w:cs="Arial"/>
          <w:b/>
          <w:sz w:val="24"/>
          <w:szCs w:val="24"/>
          <w:lang w:eastAsia="ja-JP"/>
        </w:rPr>
      </w:pPr>
    </w:p>
    <w:p w:rsidR="00484C26" w:rsidRPr="00300860" w:rsidRDefault="00484C26" w:rsidP="00F9299E">
      <w:pPr>
        <w:pStyle w:val="a4"/>
        <w:widowControl w:val="0"/>
        <w:tabs>
          <w:tab w:val="clear" w:pos="4252"/>
          <w:tab w:val="clear" w:pos="8504"/>
        </w:tabs>
        <w:snapToGrid/>
        <w:ind w:left="1800" w:hanging="1800"/>
        <w:jc w:val="both"/>
        <w:rPr>
          <w:rFonts w:ascii="Arial" w:eastAsia="ＭＳ ゴシック" w:hAnsi="Arial"/>
          <w:b/>
          <w:sz w:val="24"/>
          <w:lang w:val="en-US"/>
        </w:rPr>
      </w:pPr>
      <w:r w:rsidRPr="00300860">
        <w:rPr>
          <w:rFonts w:ascii="Arial" w:eastAsia="ＭＳ ゴシック" w:hAnsi="Arial"/>
          <w:b/>
          <w:sz w:val="24"/>
          <w:lang w:val="en-US"/>
        </w:rPr>
        <w:t xml:space="preserve">Source: </w:t>
      </w:r>
      <w:r w:rsidRPr="00300860">
        <w:rPr>
          <w:rFonts w:ascii="Arial" w:eastAsia="ＭＳ ゴシック" w:hAnsi="Arial"/>
          <w:b/>
          <w:sz w:val="24"/>
          <w:lang w:val="en-US"/>
        </w:rPr>
        <w:tab/>
      </w:r>
      <w:r w:rsidRPr="00300860">
        <w:rPr>
          <w:rFonts w:ascii="Arial" w:eastAsia="ＭＳ ゴシック" w:hAnsi="Arial" w:hint="eastAsia"/>
          <w:b/>
          <w:sz w:val="24"/>
          <w:lang w:val="en-US"/>
        </w:rPr>
        <w:t>NTT DOCOMO, INC.</w:t>
      </w:r>
    </w:p>
    <w:p w:rsidR="00484C26" w:rsidRPr="00300860" w:rsidRDefault="00484C26" w:rsidP="00F9299E">
      <w:pPr>
        <w:pStyle w:val="a4"/>
        <w:widowControl w:val="0"/>
        <w:tabs>
          <w:tab w:val="clear" w:pos="4252"/>
          <w:tab w:val="clear" w:pos="8504"/>
        </w:tabs>
        <w:snapToGrid/>
        <w:ind w:left="1800" w:hanging="1800"/>
        <w:jc w:val="both"/>
        <w:rPr>
          <w:rFonts w:ascii="Arial" w:eastAsia="ＭＳ ゴシック" w:hAnsi="Arial"/>
          <w:b/>
          <w:sz w:val="24"/>
          <w:lang w:val="en-US" w:eastAsia="ja-JP"/>
        </w:rPr>
      </w:pPr>
      <w:r w:rsidRPr="00300860">
        <w:rPr>
          <w:rFonts w:ascii="Arial" w:eastAsia="ＭＳ ゴシック" w:hAnsi="Arial"/>
          <w:b/>
          <w:sz w:val="24"/>
          <w:lang w:val="en-US"/>
        </w:rPr>
        <w:t xml:space="preserve">Title: </w:t>
      </w:r>
      <w:r w:rsidRPr="00300860">
        <w:rPr>
          <w:rFonts w:ascii="Arial" w:eastAsia="ＭＳ ゴシック" w:hAnsi="Arial"/>
          <w:b/>
          <w:sz w:val="24"/>
          <w:lang w:val="en-US"/>
        </w:rPr>
        <w:tab/>
      </w:r>
      <w:r w:rsidR="00243B5F">
        <w:rPr>
          <w:rFonts w:ascii="Arial" w:eastAsia="ＭＳ ゴシック" w:hAnsi="Arial" w:hint="eastAsia"/>
          <w:b/>
          <w:sz w:val="24"/>
          <w:lang w:val="en-US" w:eastAsia="ja-JP"/>
        </w:rPr>
        <w:t>Discussion on requirements of Radio link monitoring</w:t>
      </w:r>
    </w:p>
    <w:p w:rsidR="00484C26" w:rsidRPr="00300860" w:rsidRDefault="00484C26" w:rsidP="00F9299E">
      <w:pPr>
        <w:pStyle w:val="a4"/>
        <w:widowControl w:val="0"/>
        <w:tabs>
          <w:tab w:val="clear" w:pos="4252"/>
          <w:tab w:val="clear" w:pos="8504"/>
        </w:tabs>
        <w:snapToGrid/>
        <w:ind w:left="1800" w:hanging="1800"/>
        <w:jc w:val="both"/>
        <w:rPr>
          <w:rFonts w:ascii="Arial" w:eastAsia="ＭＳ ゴシック" w:hAnsi="Arial"/>
          <w:b/>
          <w:sz w:val="24"/>
          <w:lang w:val="en-US" w:eastAsia="ja-JP"/>
        </w:rPr>
      </w:pPr>
      <w:r w:rsidRPr="00300860">
        <w:rPr>
          <w:rFonts w:ascii="Arial" w:eastAsia="ＭＳ ゴシック" w:hAnsi="Arial"/>
          <w:b/>
          <w:sz w:val="24"/>
          <w:lang w:val="en-US"/>
        </w:rPr>
        <w:t>Agenda item:</w:t>
      </w:r>
      <w:r w:rsidRPr="00300860">
        <w:rPr>
          <w:rFonts w:ascii="Arial" w:eastAsia="ＭＳ ゴシック" w:hAnsi="Arial"/>
          <w:b/>
          <w:sz w:val="24"/>
          <w:lang w:val="en-US"/>
        </w:rPr>
        <w:tab/>
      </w:r>
      <w:r w:rsidR="003138FF">
        <w:rPr>
          <w:rFonts w:ascii="Arial" w:eastAsia="ＭＳ ゴシック" w:hAnsi="Arial" w:hint="eastAsia"/>
          <w:b/>
          <w:sz w:val="24"/>
          <w:lang w:val="en-US" w:eastAsia="ja-JP"/>
        </w:rPr>
        <w:t>4.6.12.1</w:t>
      </w:r>
    </w:p>
    <w:p w:rsidR="00484C26" w:rsidRPr="00300860" w:rsidRDefault="00484C26" w:rsidP="00F9299E">
      <w:pPr>
        <w:pStyle w:val="a4"/>
        <w:widowControl w:val="0"/>
        <w:tabs>
          <w:tab w:val="clear" w:pos="4252"/>
          <w:tab w:val="clear" w:pos="8504"/>
        </w:tabs>
        <w:snapToGrid/>
        <w:ind w:left="1800" w:hanging="1800"/>
        <w:jc w:val="both"/>
        <w:rPr>
          <w:rFonts w:ascii="Arial" w:eastAsia="ＭＳ ゴシック" w:hAnsi="Arial"/>
          <w:b/>
          <w:sz w:val="24"/>
          <w:lang w:val="en-US"/>
        </w:rPr>
      </w:pPr>
      <w:r w:rsidRPr="00300860">
        <w:rPr>
          <w:rFonts w:ascii="Arial" w:eastAsia="ＭＳ ゴシック" w:hAnsi="Arial"/>
          <w:b/>
          <w:sz w:val="24"/>
          <w:lang w:val="en-US"/>
        </w:rPr>
        <w:t>Document for:</w:t>
      </w:r>
      <w:r w:rsidRPr="00300860">
        <w:rPr>
          <w:rFonts w:ascii="Arial" w:eastAsia="ＭＳ ゴシック" w:hAnsi="Arial"/>
          <w:b/>
          <w:sz w:val="24"/>
          <w:lang w:val="en-US"/>
        </w:rPr>
        <w:tab/>
        <w:t>Discussion</w:t>
      </w:r>
    </w:p>
    <w:p w:rsidR="00D35A9C" w:rsidRPr="00B64AD3" w:rsidRDefault="00D35A9C" w:rsidP="00F9299E">
      <w:pPr>
        <w:keepNext/>
        <w:keepLines/>
        <w:numPr>
          <w:ilvl w:val="0"/>
          <w:numId w:val="1"/>
        </w:numPr>
        <w:pBdr>
          <w:top w:val="single" w:sz="12" w:space="3" w:color="auto"/>
        </w:pBdr>
        <w:spacing w:before="240" w:after="180"/>
        <w:jc w:val="both"/>
        <w:outlineLvl w:val="0"/>
        <w:rPr>
          <w:rFonts w:ascii="Arial" w:hAnsi="Arial"/>
          <w:sz w:val="32"/>
          <w:lang w:eastAsia="zh-CN"/>
        </w:rPr>
      </w:pPr>
      <w:r w:rsidRPr="00B435C8">
        <w:rPr>
          <w:rFonts w:ascii="Arial" w:hAnsi="Arial" w:hint="eastAsia"/>
          <w:sz w:val="32"/>
          <w:lang w:eastAsia="zh-CN"/>
        </w:rPr>
        <w:t>Introduction</w:t>
      </w:r>
    </w:p>
    <w:p w:rsidR="0026618C" w:rsidRPr="006E016C" w:rsidRDefault="00481752" w:rsidP="00F9299E">
      <w:pPr>
        <w:pStyle w:val="CRCoverPage"/>
        <w:tabs>
          <w:tab w:val="right" w:pos="9639"/>
        </w:tabs>
        <w:spacing w:after="0"/>
        <w:jc w:val="both"/>
        <w:rPr>
          <w:rFonts w:eastAsia="ＭＳ 明朝"/>
          <w:sz w:val="22"/>
          <w:lang w:eastAsia="ja-JP"/>
        </w:rPr>
      </w:pPr>
      <w:r>
        <w:rPr>
          <w:rFonts w:ascii="Times New Roman" w:eastAsiaTheme="minorEastAsia" w:hAnsi="Times New Roman" w:hint="eastAsia"/>
          <w:sz w:val="22"/>
          <w:lang w:eastAsia="ja-JP"/>
        </w:rPr>
        <w:t xml:space="preserve">At the last RAN4 meeting, </w:t>
      </w:r>
      <w:r w:rsidR="003126F2">
        <w:rPr>
          <w:rFonts w:ascii="Times New Roman" w:eastAsiaTheme="minorEastAsia" w:hAnsi="Times New Roman" w:hint="eastAsia"/>
          <w:sz w:val="22"/>
          <w:lang w:eastAsia="ja-JP"/>
        </w:rPr>
        <w:t xml:space="preserve">requirements on </w:t>
      </w:r>
      <w:r w:rsidR="00EB230C">
        <w:rPr>
          <w:rFonts w:ascii="Times New Roman" w:eastAsiaTheme="minorEastAsia" w:hAnsi="Times New Roman" w:hint="eastAsia"/>
          <w:sz w:val="22"/>
          <w:lang w:eastAsia="ja-JP"/>
        </w:rPr>
        <w:t xml:space="preserve">SSB based </w:t>
      </w:r>
      <w:r w:rsidR="003126F2">
        <w:rPr>
          <w:rFonts w:ascii="Times New Roman" w:eastAsiaTheme="minorEastAsia" w:hAnsi="Times New Roman" w:hint="eastAsia"/>
          <w:sz w:val="22"/>
          <w:lang w:eastAsia="ja-JP"/>
        </w:rPr>
        <w:t xml:space="preserve">Radio Link Monitoring (RLM) were </w:t>
      </w:r>
      <w:r w:rsidR="003126F2">
        <w:rPr>
          <w:rFonts w:ascii="Times New Roman" w:eastAsiaTheme="minorEastAsia" w:hAnsi="Times New Roman"/>
          <w:sz w:val="22"/>
          <w:lang w:eastAsia="ja-JP"/>
        </w:rPr>
        <w:t xml:space="preserve">discussed, but some issues </w:t>
      </w:r>
      <w:r w:rsidR="003126F2">
        <w:rPr>
          <w:rFonts w:ascii="Times New Roman" w:eastAsiaTheme="minorEastAsia" w:hAnsi="Times New Roman" w:hint="eastAsia"/>
          <w:sz w:val="22"/>
          <w:lang w:eastAsia="ja-JP"/>
        </w:rPr>
        <w:t>are still under discussion. In this contribution, we provide our views on the remaining issues.</w:t>
      </w:r>
    </w:p>
    <w:p w:rsidR="004616ED" w:rsidRPr="004616ED" w:rsidRDefault="004616ED" w:rsidP="00F9299E">
      <w:pPr>
        <w:keepNext/>
        <w:keepLines/>
        <w:numPr>
          <w:ilvl w:val="0"/>
          <w:numId w:val="1"/>
        </w:numPr>
        <w:pBdr>
          <w:top w:val="single" w:sz="12" w:space="3" w:color="auto"/>
        </w:pBdr>
        <w:spacing w:before="240" w:after="180"/>
        <w:jc w:val="both"/>
        <w:outlineLvl w:val="0"/>
        <w:rPr>
          <w:rFonts w:ascii="Arial" w:eastAsiaTheme="minorEastAsia" w:hAnsi="Arial"/>
          <w:sz w:val="32"/>
          <w:lang w:eastAsia="ja-JP"/>
        </w:rPr>
      </w:pPr>
      <w:r w:rsidRPr="004616ED">
        <w:rPr>
          <w:rFonts w:ascii="Arial" w:eastAsiaTheme="minorEastAsia" w:hAnsi="Arial" w:hint="eastAsia"/>
          <w:sz w:val="32"/>
          <w:lang w:eastAsia="ja-JP"/>
        </w:rPr>
        <w:t>Discussion</w:t>
      </w:r>
    </w:p>
    <w:p w:rsidR="00EE3958" w:rsidRPr="00EE3958" w:rsidRDefault="00A214F1" w:rsidP="00F9299E">
      <w:pPr>
        <w:jc w:val="both"/>
        <w:rPr>
          <w:rFonts w:eastAsia="ＭＳ Ｐゴシック"/>
          <w:sz w:val="22"/>
          <w:u w:val="single"/>
          <w:lang w:eastAsia="ja-JP"/>
        </w:rPr>
      </w:pPr>
      <w:r>
        <w:rPr>
          <w:rFonts w:eastAsia="ＭＳ Ｐゴシック" w:hint="eastAsia"/>
          <w:sz w:val="22"/>
          <w:u w:val="single"/>
          <w:lang w:eastAsia="ja-JP"/>
        </w:rPr>
        <w:t>Evaluation</w:t>
      </w:r>
      <w:r w:rsidR="003126F2">
        <w:rPr>
          <w:rFonts w:eastAsia="ＭＳ Ｐゴシック" w:hint="eastAsia"/>
          <w:sz w:val="22"/>
          <w:u w:val="single"/>
          <w:lang w:eastAsia="ja-JP"/>
        </w:rPr>
        <w:t xml:space="preserve"> period</w:t>
      </w:r>
      <w:r w:rsidR="0097541E">
        <w:rPr>
          <w:rFonts w:eastAsia="ＭＳ Ｐゴシック" w:hint="eastAsia"/>
          <w:sz w:val="22"/>
          <w:u w:val="single"/>
          <w:lang w:eastAsia="ja-JP"/>
        </w:rPr>
        <w:t>s</w:t>
      </w:r>
      <w:r w:rsidR="003126F2">
        <w:rPr>
          <w:rFonts w:eastAsia="ＭＳ Ｐゴシック" w:hint="eastAsia"/>
          <w:sz w:val="22"/>
          <w:u w:val="single"/>
          <w:lang w:eastAsia="ja-JP"/>
        </w:rPr>
        <w:t xml:space="preserve"> for FR2</w:t>
      </w:r>
    </w:p>
    <w:p w:rsidR="00102888" w:rsidRDefault="003126F2" w:rsidP="00F9299E">
      <w:pPr>
        <w:spacing w:before="100" w:beforeAutospacing="1" w:after="120"/>
        <w:jc w:val="both"/>
        <w:rPr>
          <w:rFonts w:eastAsia="ＭＳ Ｐゴシック"/>
          <w:sz w:val="22"/>
          <w:lang w:eastAsia="ja-JP"/>
        </w:rPr>
      </w:pPr>
      <w:r>
        <w:rPr>
          <w:rFonts w:eastAsia="ＭＳ Ｐゴシック" w:hint="eastAsia"/>
          <w:sz w:val="22"/>
          <w:lang w:eastAsia="ja-JP"/>
        </w:rPr>
        <w:t>A</w:t>
      </w:r>
      <w:r w:rsidR="00EB230C">
        <w:rPr>
          <w:rFonts w:eastAsia="ＭＳ Ｐゴシック" w:hint="eastAsia"/>
          <w:sz w:val="22"/>
          <w:lang w:eastAsia="ja-JP"/>
        </w:rPr>
        <w:t>t the RAN4#85</w:t>
      </w:r>
      <w:r w:rsidR="009A711C">
        <w:rPr>
          <w:rFonts w:eastAsia="ＭＳ Ｐゴシック" w:hint="eastAsia"/>
          <w:sz w:val="22"/>
          <w:lang w:eastAsia="ja-JP"/>
        </w:rPr>
        <w:t xml:space="preserve"> meeting</w:t>
      </w:r>
      <w:r w:rsidR="00EB230C">
        <w:rPr>
          <w:rFonts w:eastAsia="ＭＳ Ｐゴシック" w:hint="eastAsia"/>
          <w:sz w:val="22"/>
          <w:lang w:eastAsia="ja-JP"/>
        </w:rPr>
        <w:t xml:space="preserve">, requirements on </w:t>
      </w:r>
      <w:r>
        <w:rPr>
          <w:rFonts w:eastAsia="ＭＳ Ｐゴシック" w:hint="eastAsia"/>
          <w:sz w:val="22"/>
          <w:lang w:eastAsia="ja-JP"/>
        </w:rPr>
        <w:t xml:space="preserve">RLM </w:t>
      </w:r>
      <w:r w:rsidR="009A711C">
        <w:rPr>
          <w:rFonts w:eastAsia="ＭＳ Ｐゴシック" w:hint="eastAsia"/>
          <w:sz w:val="22"/>
          <w:lang w:eastAsia="ja-JP"/>
        </w:rPr>
        <w:t>were</w:t>
      </w:r>
      <w:r>
        <w:rPr>
          <w:rFonts w:eastAsia="ＭＳ Ｐゴシック" w:hint="eastAsia"/>
          <w:sz w:val="22"/>
          <w:lang w:eastAsia="ja-JP"/>
        </w:rPr>
        <w:t xml:space="preserve"> discussed and evaluation periods of IS/OOS were agreed for FR1 </w:t>
      </w:r>
      <w:r w:rsidRPr="00C1291E">
        <w:rPr>
          <w:rFonts w:eastAsia="ＭＳ Ｐゴシック" w:hint="eastAsia"/>
          <w:sz w:val="22"/>
          <w:lang w:eastAsia="ja-JP"/>
        </w:rPr>
        <w:t>[1]</w:t>
      </w:r>
      <w:r w:rsidR="00102888">
        <w:rPr>
          <w:rFonts w:eastAsia="ＭＳ Ｐゴシック" w:hint="eastAsia"/>
          <w:sz w:val="22"/>
          <w:lang w:eastAsia="ja-JP"/>
        </w:rPr>
        <w:t xml:space="preserve">, but those for FR2 have been still under discussion. When UE performs RLM to </w:t>
      </w:r>
      <w:r w:rsidR="00102888">
        <w:rPr>
          <w:rFonts w:eastAsia="ＭＳ Ｐゴシック"/>
          <w:sz w:val="22"/>
          <w:lang w:eastAsia="ja-JP"/>
        </w:rPr>
        <w:t>evaluate</w:t>
      </w:r>
      <w:r w:rsidR="00102888">
        <w:rPr>
          <w:rFonts w:eastAsia="ＭＳ Ｐゴシック" w:hint="eastAsia"/>
          <w:sz w:val="22"/>
          <w:lang w:eastAsia="ja-JP"/>
        </w:rPr>
        <w:t xml:space="preserve"> control channel condition, </w:t>
      </w:r>
      <w:r w:rsidR="003B78B7">
        <w:rPr>
          <w:rFonts w:eastAsia="ＭＳ Ｐゴシック" w:hint="eastAsia"/>
          <w:sz w:val="22"/>
          <w:lang w:eastAsia="ja-JP"/>
        </w:rPr>
        <w:t xml:space="preserve">too long evaluation </w:t>
      </w:r>
      <w:r w:rsidR="00CD7D48">
        <w:rPr>
          <w:rFonts w:eastAsia="ＭＳ Ｐゴシック" w:hint="eastAsia"/>
          <w:sz w:val="22"/>
          <w:lang w:eastAsia="ja-JP"/>
        </w:rPr>
        <w:t>period</w:t>
      </w:r>
      <w:r w:rsidR="003B78B7">
        <w:rPr>
          <w:rFonts w:eastAsia="ＭＳ Ｐゴシック" w:hint="eastAsia"/>
          <w:sz w:val="22"/>
          <w:lang w:eastAsia="ja-JP"/>
        </w:rPr>
        <w:t xml:space="preserve"> would </w:t>
      </w:r>
      <w:r w:rsidR="00CD7D48">
        <w:rPr>
          <w:rFonts w:eastAsia="ＭＳ Ｐゴシック" w:hint="eastAsia"/>
          <w:sz w:val="22"/>
          <w:lang w:eastAsia="ja-JP"/>
        </w:rPr>
        <w:t xml:space="preserve">not </w:t>
      </w:r>
      <w:r w:rsidR="003B78B7">
        <w:rPr>
          <w:rFonts w:eastAsia="ＭＳ Ｐゴシック" w:hint="eastAsia"/>
          <w:sz w:val="22"/>
          <w:lang w:eastAsia="ja-JP"/>
        </w:rPr>
        <w:t xml:space="preserve">be </w:t>
      </w:r>
      <w:r w:rsidR="00CD7D48">
        <w:rPr>
          <w:rFonts w:eastAsia="ＭＳ Ｐゴシック" w:hint="eastAsia"/>
          <w:sz w:val="22"/>
          <w:lang w:eastAsia="ja-JP"/>
        </w:rPr>
        <w:t>preferable</w:t>
      </w:r>
      <w:r w:rsidR="003B78B7">
        <w:rPr>
          <w:rFonts w:eastAsia="ＭＳ Ｐゴシック" w:hint="eastAsia"/>
          <w:sz w:val="22"/>
          <w:lang w:eastAsia="ja-JP"/>
        </w:rPr>
        <w:t xml:space="preserve"> </w:t>
      </w:r>
      <w:r w:rsidR="00CD7D48">
        <w:rPr>
          <w:rFonts w:eastAsia="ＭＳ Ｐゴシック" w:hint="eastAsia"/>
          <w:sz w:val="22"/>
          <w:lang w:eastAsia="ja-JP"/>
        </w:rPr>
        <w:t>considering</w:t>
      </w:r>
      <w:r w:rsidR="003B78B7">
        <w:rPr>
          <w:rFonts w:eastAsia="ＭＳ Ｐゴシック" w:hint="eastAsia"/>
          <w:sz w:val="22"/>
          <w:lang w:eastAsia="ja-JP"/>
        </w:rPr>
        <w:t xml:space="preserve"> </w:t>
      </w:r>
      <w:r w:rsidR="00CD7D48">
        <w:rPr>
          <w:rFonts w:eastAsia="ＭＳ Ｐゴシック" w:hint="eastAsia"/>
          <w:sz w:val="22"/>
          <w:lang w:eastAsia="ja-JP"/>
        </w:rPr>
        <w:t xml:space="preserve">possible very </w:t>
      </w:r>
      <w:r w:rsidR="003B78B7">
        <w:rPr>
          <w:rFonts w:eastAsia="ＭＳ Ｐゴシック" w:hint="eastAsia"/>
          <w:sz w:val="22"/>
          <w:lang w:eastAsia="ja-JP"/>
        </w:rPr>
        <w:t xml:space="preserve">fast channel </w:t>
      </w:r>
      <w:r w:rsidR="00CD7D48">
        <w:rPr>
          <w:rFonts w:eastAsia="ＭＳ Ｐゴシック" w:hint="eastAsia"/>
          <w:sz w:val="22"/>
          <w:lang w:eastAsia="ja-JP"/>
        </w:rPr>
        <w:t>variation</w:t>
      </w:r>
      <w:r w:rsidR="00102888">
        <w:rPr>
          <w:rFonts w:eastAsia="ＭＳ Ｐゴシック" w:hint="eastAsia"/>
          <w:sz w:val="22"/>
          <w:lang w:eastAsia="ja-JP"/>
        </w:rPr>
        <w:t xml:space="preserve"> </w:t>
      </w:r>
      <w:r w:rsidR="00CD7D48">
        <w:rPr>
          <w:rFonts w:eastAsia="ＭＳ Ｐゴシック" w:hint="eastAsia"/>
          <w:sz w:val="22"/>
          <w:lang w:eastAsia="ja-JP"/>
        </w:rPr>
        <w:t>in</w:t>
      </w:r>
      <w:r w:rsidR="00102888">
        <w:rPr>
          <w:rFonts w:eastAsia="ＭＳ Ｐゴシック" w:hint="eastAsia"/>
          <w:sz w:val="22"/>
          <w:lang w:eastAsia="ja-JP"/>
        </w:rPr>
        <w:t xml:space="preserve"> FR2</w:t>
      </w:r>
      <w:r w:rsidR="00616E8B">
        <w:rPr>
          <w:rFonts w:eastAsia="ＭＳ Ｐゴシック" w:hint="eastAsia"/>
          <w:sz w:val="22"/>
          <w:lang w:eastAsia="ja-JP"/>
        </w:rPr>
        <w:t>.</w:t>
      </w:r>
      <w:r w:rsidR="00102888">
        <w:rPr>
          <w:rFonts w:eastAsia="ＭＳ Ｐゴシック" w:hint="eastAsia"/>
          <w:sz w:val="22"/>
          <w:lang w:eastAsia="ja-JP"/>
        </w:rPr>
        <w:t xml:space="preserve"> </w:t>
      </w:r>
      <w:r w:rsidR="00616E8B">
        <w:rPr>
          <w:rFonts w:eastAsia="ＭＳ Ｐゴシック" w:hint="eastAsia"/>
          <w:sz w:val="22"/>
          <w:lang w:eastAsia="ja-JP"/>
        </w:rPr>
        <w:t xml:space="preserve">For </w:t>
      </w:r>
      <w:r w:rsidR="00102888">
        <w:rPr>
          <w:rFonts w:eastAsia="ＭＳ Ｐゴシック" w:hint="eastAsia"/>
          <w:sz w:val="22"/>
          <w:lang w:eastAsia="ja-JP"/>
        </w:rPr>
        <w:t xml:space="preserve">FR2, there are two points </w:t>
      </w:r>
      <w:r w:rsidR="00CD7D48">
        <w:rPr>
          <w:rFonts w:eastAsia="ＭＳ Ｐゴシック" w:hint="eastAsia"/>
          <w:sz w:val="22"/>
          <w:lang w:eastAsia="ja-JP"/>
        </w:rPr>
        <w:t xml:space="preserve">that </w:t>
      </w:r>
      <w:r w:rsidR="00102888">
        <w:rPr>
          <w:rFonts w:eastAsia="ＭＳ Ｐゴシック" w:hint="eastAsia"/>
          <w:sz w:val="22"/>
          <w:lang w:eastAsia="ja-JP"/>
        </w:rPr>
        <w:t>we have to consider, one is Rx beam</w:t>
      </w:r>
      <w:r w:rsidR="009A711C">
        <w:rPr>
          <w:rFonts w:eastAsia="ＭＳ Ｐゴシック" w:hint="eastAsia"/>
          <w:sz w:val="22"/>
          <w:lang w:eastAsia="ja-JP"/>
        </w:rPr>
        <w:t>form</w:t>
      </w:r>
      <w:r w:rsidR="00102888">
        <w:rPr>
          <w:rFonts w:eastAsia="ＭＳ Ｐゴシック" w:hint="eastAsia"/>
          <w:sz w:val="22"/>
          <w:lang w:eastAsia="ja-JP"/>
        </w:rPr>
        <w:t>ing and the other is required number of samples to evaluat</w:t>
      </w:r>
      <w:r w:rsidR="00133863">
        <w:rPr>
          <w:rFonts w:eastAsia="ＭＳ Ｐゴシック" w:hint="eastAsia"/>
          <w:sz w:val="22"/>
          <w:lang w:eastAsia="ja-JP"/>
        </w:rPr>
        <w:t>e</w:t>
      </w:r>
      <w:r w:rsidR="00102888">
        <w:rPr>
          <w:rFonts w:eastAsia="ＭＳ Ｐゴシック" w:hint="eastAsia"/>
          <w:sz w:val="22"/>
          <w:lang w:eastAsia="ja-JP"/>
        </w:rPr>
        <w:t xml:space="preserve"> </w:t>
      </w:r>
      <w:r w:rsidR="00133863">
        <w:rPr>
          <w:rFonts w:eastAsia="ＭＳ Ｐゴシック" w:hint="eastAsia"/>
          <w:sz w:val="22"/>
          <w:lang w:eastAsia="ja-JP"/>
        </w:rPr>
        <w:t>control channel condition for</w:t>
      </w:r>
      <w:r w:rsidR="00102888">
        <w:rPr>
          <w:rFonts w:eastAsia="ＭＳ Ｐゴシック" w:hint="eastAsia"/>
          <w:sz w:val="22"/>
          <w:lang w:eastAsia="ja-JP"/>
        </w:rPr>
        <w:t xml:space="preserve"> IS/OOS</w:t>
      </w:r>
      <w:r w:rsidR="00133863">
        <w:rPr>
          <w:rFonts w:eastAsia="ＭＳ Ｐゴシック" w:hint="eastAsia"/>
          <w:sz w:val="22"/>
          <w:lang w:eastAsia="ja-JP"/>
        </w:rPr>
        <w:t xml:space="preserve"> indication</w:t>
      </w:r>
      <w:r w:rsidR="00102888">
        <w:rPr>
          <w:rFonts w:eastAsia="ＭＳ Ｐゴシック" w:hint="eastAsia"/>
          <w:sz w:val="22"/>
          <w:lang w:eastAsia="ja-JP"/>
        </w:rPr>
        <w:t xml:space="preserve">. </w:t>
      </w:r>
      <w:r w:rsidR="00102888">
        <w:rPr>
          <w:rFonts w:eastAsia="ＭＳ Ｐゴシック"/>
          <w:sz w:val="22"/>
          <w:lang w:eastAsia="ja-JP"/>
        </w:rPr>
        <w:t>I</w:t>
      </w:r>
      <w:r w:rsidR="00102888">
        <w:rPr>
          <w:rFonts w:eastAsia="ＭＳ Ｐゴシック" w:hint="eastAsia"/>
          <w:sz w:val="22"/>
          <w:lang w:eastAsia="ja-JP"/>
        </w:rPr>
        <w:t xml:space="preserve">n case of RLM, UE evaluates radio link </w:t>
      </w:r>
      <w:r w:rsidR="00102888">
        <w:rPr>
          <w:rFonts w:eastAsia="ＭＳ Ｐゴシック"/>
          <w:sz w:val="22"/>
          <w:lang w:eastAsia="ja-JP"/>
        </w:rPr>
        <w:t>qual</w:t>
      </w:r>
      <w:r w:rsidR="00102888">
        <w:rPr>
          <w:rFonts w:eastAsia="ＭＳ Ｐゴシック" w:hint="eastAsia"/>
          <w:sz w:val="22"/>
          <w:lang w:eastAsia="ja-JP"/>
        </w:rPr>
        <w:t xml:space="preserve">ity on </w:t>
      </w:r>
      <w:proofErr w:type="spellStart"/>
      <w:r w:rsidR="00102888">
        <w:rPr>
          <w:rFonts w:eastAsia="ＭＳ Ｐゴシック" w:hint="eastAsia"/>
          <w:sz w:val="22"/>
          <w:lang w:eastAsia="ja-JP"/>
        </w:rPr>
        <w:t>PCell</w:t>
      </w:r>
      <w:proofErr w:type="spellEnd"/>
      <w:r w:rsidR="00102888">
        <w:rPr>
          <w:rFonts w:eastAsia="ＭＳ Ｐゴシック" w:hint="eastAsia"/>
          <w:sz w:val="22"/>
          <w:lang w:eastAsia="ja-JP"/>
        </w:rPr>
        <w:t xml:space="preserve"> or </w:t>
      </w:r>
      <w:proofErr w:type="spellStart"/>
      <w:r w:rsidR="00102888">
        <w:rPr>
          <w:rFonts w:eastAsia="ＭＳ Ｐゴシック" w:hint="eastAsia"/>
          <w:sz w:val="22"/>
          <w:lang w:eastAsia="ja-JP"/>
        </w:rPr>
        <w:t>PSCell</w:t>
      </w:r>
      <w:proofErr w:type="spellEnd"/>
      <w:r w:rsidR="00102888">
        <w:rPr>
          <w:rFonts w:eastAsia="ＭＳ Ｐゴシック" w:hint="eastAsia"/>
          <w:sz w:val="22"/>
          <w:lang w:eastAsia="ja-JP"/>
        </w:rPr>
        <w:t>, and it is sufficient to use the same beam as u</w:t>
      </w:r>
      <w:r w:rsidR="00616E8B">
        <w:rPr>
          <w:rFonts w:eastAsia="ＭＳ Ｐゴシック" w:hint="eastAsia"/>
          <w:sz w:val="22"/>
          <w:lang w:eastAsia="ja-JP"/>
        </w:rPr>
        <w:t>tilized</w:t>
      </w:r>
      <w:r w:rsidR="00102888">
        <w:rPr>
          <w:rFonts w:eastAsia="ＭＳ Ｐゴシック" w:hint="eastAsia"/>
          <w:sz w:val="22"/>
          <w:lang w:eastAsia="ja-JP"/>
        </w:rPr>
        <w:t xml:space="preserve"> for </w:t>
      </w:r>
      <w:r w:rsidR="00C15BCE">
        <w:rPr>
          <w:rFonts w:eastAsia="ＭＳ Ｐゴシック" w:hint="eastAsia"/>
          <w:sz w:val="22"/>
          <w:lang w:eastAsia="ja-JP"/>
        </w:rPr>
        <w:t>current</w:t>
      </w:r>
      <w:r w:rsidR="00102888">
        <w:rPr>
          <w:rFonts w:eastAsia="ＭＳ Ｐゴシック" w:hint="eastAsia"/>
          <w:sz w:val="22"/>
          <w:lang w:eastAsia="ja-JP"/>
        </w:rPr>
        <w:t xml:space="preserve"> PDCCH </w:t>
      </w:r>
      <w:r w:rsidR="009A711C">
        <w:rPr>
          <w:rFonts w:eastAsia="ＭＳ Ｐゴシック" w:hint="eastAsia"/>
          <w:sz w:val="22"/>
          <w:lang w:eastAsia="ja-JP"/>
        </w:rPr>
        <w:t>reception</w:t>
      </w:r>
      <w:r w:rsidR="00102888">
        <w:rPr>
          <w:rFonts w:eastAsia="ＭＳ Ｐゴシック" w:hint="eastAsia"/>
          <w:sz w:val="22"/>
          <w:lang w:eastAsia="ja-JP"/>
        </w:rPr>
        <w:t xml:space="preserve">. Thus, </w:t>
      </w:r>
      <w:r w:rsidR="00133863">
        <w:rPr>
          <w:rFonts w:eastAsia="ＭＳ Ｐゴシック" w:hint="eastAsia"/>
          <w:sz w:val="22"/>
          <w:lang w:eastAsia="ja-JP"/>
        </w:rPr>
        <w:t>additional samples for</w:t>
      </w:r>
      <w:r w:rsidR="00102888">
        <w:rPr>
          <w:rFonts w:eastAsia="ＭＳ Ｐゴシック" w:hint="eastAsia"/>
          <w:sz w:val="22"/>
          <w:lang w:eastAsia="ja-JP"/>
        </w:rPr>
        <w:t xml:space="preserve"> Rx beam sweeping would not be </w:t>
      </w:r>
      <w:r w:rsidR="00616E8B">
        <w:rPr>
          <w:rFonts w:eastAsia="ＭＳ Ｐゴシック" w:hint="eastAsia"/>
          <w:sz w:val="22"/>
          <w:lang w:eastAsia="ja-JP"/>
        </w:rPr>
        <w:t>necessary</w:t>
      </w:r>
      <w:r w:rsidR="00133863">
        <w:rPr>
          <w:rFonts w:eastAsia="ＭＳ Ｐゴシック" w:hint="eastAsia"/>
          <w:sz w:val="22"/>
          <w:lang w:eastAsia="ja-JP"/>
        </w:rPr>
        <w:t xml:space="preserve"> for RLM evaluation periods</w:t>
      </w:r>
      <w:r w:rsidR="00102888">
        <w:rPr>
          <w:rFonts w:eastAsia="ＭＳ Ｐゴシック" w:hint="eastAsia"/>
          <w:sz w:val="22"/>
          <w:lang w:eastAsia="ja-JP"/>
        </w:rPr>
        <w:t>.</w:t>
      </w:r>
    </w:p>
    <w:p w:rsidR="00102888" w:rsidRDefault="00102888" w:rsidP="00F9299E">
      <w:pPr>
        <w:jc w:val="both"/>
        <w:rPr>
          <w:rFonts w:eastAsia="ＭＳ Ｐゴシック"/>
          <w:b/>
          <w:sz w:val="22"/>
          <w:lang w:eastAsia="ja-JP"/>
        </w:rPr>
      </w:pPr>
      <w:r w:rsidRPr="00102888">
        <w:rPr>
          <w:rFonts w:eastAsia="ＭＳ Ｐゴシック" w:hint="eastAsia"/>
          <w:b/>
          <w:sz w:val="22"/>
          <w:u w:val="single"/>
          <w:lang w:eastAsia="ja-JP"/>
        </w:rPr>
        <w:t>Proposal 1</w:t>
      </w:r>
      <w:r w:rsidRPr="00102888">
        <w:rPr>
          <w:rFonts w:eastAsia="ＭＳ Ｐゴシック" w:hint="eastAsia"/>
          <w:b/>
          <w:sz w:val="22"/>
          <w:lang w:eastAsia="ja-JP"/>
        </w:rPr>
        <w:t>:</w:t>
      </w:r>
      <w:r>
        <w:rPr>
          <w:rFonts w:eastAsia="ＭＳ Ｐゴシック" w:hint="eastAsia"/>
          <w:b/>
          <w:sz w:val="22"/>
          <w:lang w:eastAsia="ja-JP"/>
        </w:rPr>
        <w:t xml:space="preserve"> UE </w:t>
      </w:r>
      <w:r w:rsidR="00133863">
        <w:rPr>
          <w:rFonts w:eastAsia="ＭＳ Ｐゴシック" w:hint="eastAsia"/>
          <w:b/>
          <w:sz w:val="22"/>
          <w:lang w:eastAsia="ja-JP"/>
        </w:rPr>
        <w:t>is not</w:t>
      </w:r>
      <w:r>
        <w:rPr>
          <w:rFonts w:eastAsia="ＭＳ Ｐゴシック" w:hint="eastAsia"/>
          <w:b/>
          <w:sz w:val="22"/>
          <w:lang w:eastAsia="ja-JP"/>
        </w:rPr>
        <w:t xml:space="preserve"> expected to perform Rx beam sweeping during RLM, and evaluation periods </w:t>
      </w:r>
      <w:r w:rsidR="00616E8B">
        <w:rPr>
          <w:rFonts w:eastAsia="ＭＳ Ｐゴシック" w:hint="eastAsia"/>
          <w:b/>
          <w:sz w:val="22"/>
          <w:lang w:eastAsia="ja-JP"/>
        </w:rPr>
        <w:t>of</w:t>
      </w:r>
      <w:r>
        <w:rPr>
          <w:rFonts w:eastAsia="ＭＳ Ｐゴシック" w:hint="eastAsia"/>
          <w:b/>
          <w:sz w:val="22"/>
          <w:lang w:eastAsia="ja-JP"/>
        </w:rPr>
        <w:t xml:space="preserve"> RLM </w:t>
      </w:r>
      <w:r w:rsidR="00133863">
        <w:rPr>
          <w:rFonts w:eastAsia="ＭＳ Ｐゴシック" w:hint="eastAsia"/>
          <w:b/>
          <w:sz w:val="22"/>
          <w:lang w:eastAsia="ja-JP"/>
        </w:rPr>
        <w:t>should</w:t>
      </w:r>
      <w:r>
        <w:rPr>
          <w:rFonts w:eastAsia="ＭＳ Ｐゴシック" w:hint="eastAsia"/>
          <w:b/>
          <w:sz w:val="22"/>
          <w:lang w:eastAsia="ja-JP"/>
        </w:rPr>
        <w:t xml:space="preserve"> be defined </w:t>
      </w:r>
      <w:r w:rsidR="00133863">
        <w:rPr>
          <w:rFonts w:eastAsia="ＭＳ Ｐゴシック" w:hint="eastAsia"/>
          <w:b/>
          <w:sz w:val="22"/>
          <w:lang w:eastAsia="ja-JP"/>
        </w:rPr>
        <w:t>without taking Rx beam sweeping into account</w:t>
      </w:r>
      <w:r>
        <w:rPr>
          <w:rFonts w:eastAsia="ＭＳ Ｐゴシック" w:hint="eastAsia"/>
          <w:b/>
          <w:sz w:val="22"/>
          <w:lang w:eastAsia="ja-JP"/>
        </w:rPr>
        <w:t>.</w:t>
      </w:r>
    </w:p>
    <w:p w:rsidR="00EB230C" w:rsidRDefault="00142E91" w:rsidP="00F9299E">
      <w:pPr>
        <w:spacing w:before="240"/>
        <w:jc w:val="both"/>
        <w:rPr>
          <w:rFonts w:eastAsia="ＭＳ Ｐゴシック"/>
          <w:sz w:val="22"/>
          <w:lang w:eastAsia="ja-JP"/>
        </w:rPr>
      </w:pPr>
      <w:r>
        <w:rPr>
          <w:rFonts w:eastAsia="ＭＳ Ｐゴシック" w:hint="eastAsia"/>
          <w:sz w:val="22"/>
          <w:lang w:eastAsia="ja-JP"/>
        </w:rPr>
        <w:t xml:space="preserve">Since it would not be necessary to consider Rx beam sweeping for RLM according to the above proposal, </w:t>
      </w:r>
      <w:r w:rsidR="00EB230C">
        <w:rPr>
          <w:rFonts w:eastAsia="ＭＳ Ｐゴシック" w:hint="eastAsia"/>
          <w:sz w:val="22"/>
          <w:lang w:eastAsia="ja-JP"/>
        </w:rPr>
        <w:t xml:space="preserve">we can consider </w:t>
      </w:r>
      <w:r>
        <w:rPr>
          <w:rFonts w:eastAsia="ＭＳ Ｐゴシック" w:hint="eastAsia"/>
          <w:sz w:val="22"/>
          <w:lang w:eastAsia="ja-JP"/>
        </w:rPr>
        <w:t>evaluation period for FR2</w:t>
      </w:r>
      <w:r w:rsidR="00133863">
        <w:rPr>
          <w:rFonts w:eastAsia="ＭＳ Ｐゴシック" w:hint="eastAsia"/>
          <w:sz w:val="22"/>
          <w:lang w:eastAsia="ja-JP"/>
        </w:rPr>
        <w:t xml:space="preserve"> </w:t>
      </w:r>
      <w:r w:rsidR="00EB230C">
        <w:rPr>
          <w:rFonts w:eastAsia="ＭＳ Ｐゴシック" w:hint="eastAsia"/>
          <w:sz w:val="22"/>
          <w:lang w:eastAsia="ja-JP"/>
        </w:rPr>
        <w:t>as following equation.</w:t>
      </w:r>
    </w:p>
    <w:p w:rsidR="003B78B7" w:rsidRDefault="003B78B7" w:rsidP="003B78B7">
      <w:pPr>
        <w:spacing w:before="240"/>
        <w:jc w:val="center"/>
        <w:rPr>
          <w:rFonts w:eastAsia="ＭＳ Ｐゴシック"/>
          <w:sz w:val="22"/>
          <w:lang w:eastAsia="ja-JP"/>
        </w:rPr>
      </w:pPr>
      <w:r>
        <w:rPr>
          <w:rFonts w:eastAsia="ＭＳ Ｐゴシック" w:hint="eastAsia"/>
          <w:sz w:val="22"/>
          <w:lang w:eastAsia="ja-JP"/>
        </w:rPr>
        <w:t xml:space="preserve">Evaluation period = </w:t>
      </w:r>
      <w:proofErr w:type="spellStart"/>
      <w:r w:rsidRPr="003B78B7">
        <w:rPr>
          <w:rFonts w:eastAsia="ＭＳ Ｐゴシック" w:hint="eastAsia"/>
          <w:i/>
          <w:sz w:val="22"/>
          <w:lang w:eastAsia="ja-JP"/>
        </w:rPr>
        <w:t>N</w:t>
      </w:r>
      <w:r w:rsidRPr="003B78B7">
        <w:rPr>
          <w:rFonts w:eastAsia="ＭＳ Ｐゴシック" w:hint="eastAsia"/>
          <w:sz w:val="22"/>
          <w:vertAlign w:val="subscript"/>
          <w:lang w:eastAsia="ja-JP"/>
        </w:rPr>
        <w:t>sample</w:t>
      </w:r>
      <w:proofErr w:type="spellEnd"/>
      <w:r>
        <w:rPr>
          <w:rFonts w:eastAsia="ＭＳ Ｐゴシック" w:hint="eastAsia"/>
          <w:sz w:val="22"/>
          <w:lang w:eastAsia="ja-JP"/>
        </w:rPr>
        <w:t xml:space="preserve"> </w:t>
      </w:r>
      <w:r w:rsidRPr="003B78B7">
        <w:rPr>
          <w:rFonts w:eastAsia="ＭＳ Ｐゴシック"/>
          <w:sz w:val="22"/>
          <w:lang w:eastAsia="ja-JP"/>
        </w:rPr>
        <w:t>×</w:t>
      </w:r>
      <w:r>
        <w:rPr>
          <w:rFonts w:eastAsia="ＭＳ Ｐゴシック" w:hint="eastAsia"/>
          <w:sz w:val="22"/>
          <w:lang w:eastAsia="ja-JP"/>
        </w:rPr>
        <w:t xml:space="preserve"> </w:t>
      </w:r>
      <w:proofErr w:type="gramStart"/>
      <w:r>
        <w:rPr>
          <w:rFonts w:eastAsia="ＭＳ Ｐゴシック" w:hint="eastAsia"/>
          <w:sz w:val="22"/>
          <w:lang w:eastAsia="ja-JP"/>
        </w:rPr>
        <w:t>max{</w:t>
      </w:r>
      <w:proofErr w:type="spellStart"/>
      <w:proofErr w:type="gramEnd"/>
      <w:r w:rsidRPr="003B78B7">
        <w:rPr>
          <w:rFonts w:eastAsia="ＭＳ Ｐゴシック" w:hint="eastAsia"/>
          <w:i/>
          <w:sz w:val="22"/>
          <w:lang w:eastAsia="ja-JP"/>
        </w:rPr>
        <w:t>T</w:t>
      </w:r>
      <w:r w:rsidRPr="003B78B7">
        <w:rPr>
          <w:rFonts w:eastAsia="ＭＳ Ｐゴシック" w:hint="eastAsia"/>
          <w:sz w:val="22"/>
          <w:vertAlign w:val="subscript"/>
          <w:lang w:eastAsia="ja-JP"/>
        </w:rPr>
        <w:t>min</w:t>
      </w:r>
      <w:proofErr w:type="spellEnd"/>
      <w:r>
        <w:rPr>
          <w:rFonts w:eastAsia="ＭＳ Ｐゴシック" w:hint="eastAsia"/>
          <w:sz w:val="22"/>
          <w:lang w:eastAsia="ja-JP"/>
        </w:rPr>
        <w:t xml:space="preserve">, </w:t>
      </w:r>
      <w:r w:rsidRPr="003B78B7">
        <w:rPr>
          <w:rFonts w:eastAsia="ＭＳ Ｐゴシック" w:hint="eastAsia"/>
          <w:i/>
          <w:sz w:val="22"/>
          <w:lang w:eastAsia="ja-JP"/>
        </w:rPr>
        <w:t>T</w:t>
      </w:r>
      <w:r w:rsidRPr="003B78B7">
        <w:rPr>
          <w:rFonts w:eastAsia="ＭＳ Ｐゴシック" w:hint="eastAsia"/>
          <w:sz w:val="22"/>
          <w:vertAlign w:val="subscript"/>
          <w:lang w:eastAsia="ja-JP"/>
        </w:rPr>
        <w:t>SSB</w:t>
      </w:r>
      <w:r>
        <w:rPr>
          <w:rFonts w:eastAsia="ＭＳ Ｐゴシック" w:hint="eastAsia"/>
          <w:sz w:val="22"/>
          <w:lang w:eastAsia="ja-JP"/>
        </w:rPr>
        <w:t xml:space="preserve">} </w:t>
      </w:r>
    </w:p>
    <w:p w:rsidR="00EB230C" w:rsidRDefault="00EB230C" w:rsidP="00F9299E">
      <w:pPr>
        <w:spacing w:before="240" w:after="240"/>
        <w:jc w:val="both"/>
        <w:rPr>
          <w:rFonts w:eastAsia="ＭＳ Ｐゴシック"/>
          <w:sz w:val="22"/>
          <w:lang w:eastAsia="ja-JP"/>
        </w:rPr>
      </w:pPr>
      <w:r>
        <w:rPr>
          <w:rFonts w:eastAsia="ＭＳ Ｐゴシック"/>
          <w:sz w:val="22"/>
          <w:lang w:eastAsia="ja-JP"/>
        </w:rPr>
        <w:t>W</w:t>
      </w:r>
      <w:r>
        <w:rPr>
          <w:rFonts w:eastAsia="ＭＳ Ｐゴシック" w:hint="eastAsia"/>
          <w:sz w:val="22"/>
          <w:lang w:eastAsia="ja-JP"/>
        </w:rPr>
        <w:t xml:space="preserve">here, </w:t>
      </w:r>
      <w:proofErr w:type="spellStart"/>
      <w:r w:rsidR="003B78B7" w:rsidRPr="003B78B7">
        <w:rPr>
          <w:rFonts w:eastAsia="ＭＳ Ｐゴシック" w:hint="eastAsia"/>
          <w:i/>
          <w:sz w:val="22"/>
          <w:lang w:eastAsia="ja-JP"/>
        </w:rPr>
        <w:t>T</w:t>
      </w:r>
      <w:r w:rsidR="003B78B7" w:rsidRPr="003B78B7">
        <w:rPr>
          <w:rFonts w:eastAsia="ＭＳ Ｐゴシック" w:hint="eastAsia"/>
          <w:sz w:val="22"/>
          <w:vertAlign w:val="subscript"/>
          <w:lang w:eastAsia="ja-JP"/>
        </w:rPr>
        <w:t>min</w:t>
      </w:r>
      <w:proofErr w:type="spellEnd"/>
      <w:r w:rsidR="003B78B7">
        <w:rPr>
          <w:rFonts w:eastAsia="ＭＳ Ｐゴシック" w:hint="eastAsia"/>
          <w:sz w:val="22"/>
          <w:vertAlign w:val="subscript"/>
          <w:lang w:eastAsia="ja-JP"/>
        </w:rPr>
        <w:t xml:space="preserve"> </w:t>
      </w:r>
      <w:r>
        <w:rPr>
          <w:rFonts w:eastAsia="ＭＳ Ｐゴシック" w:hint="eastAsia"/>
          <w:sz w:val="22"/>
          <w:lang w:eastAsia="ja-JP"/>
        </w:rPr>
        <w:t xml:space="preserve">is minimum value of evaluation period, </w:t>
      </w:r>
      <w:proofErr w:type="spellStart"/>
      <w:r w:rsidR="003B78B7" w:rsidRPr="003B78B7">
        <w:rPr>
          <w:rFonts w:eastAsia="ＭＳ Ｐゴシック" w:hint="eastAsia"/>
          <w:i/>
          <w:sz w:val="22"/>
          <w:lang w:eastAsia="ja-JP"/>
        </w:rPr>
        <w:t>N</w:t>
      </w:r>
      <w:r w:rsidR="003B78B7" w:rsidRPr="003B78B7">
        <w:rPr>
          <w:rFonts w:eastAsia="ＭＳ Ｐゴシック" w:hint="eastAsia"/>
          <w:sz w:val="22"/>
          <w:vertAlign w:val="subscript"/>
          <w:lang w:eastAsia="ja-JP"/>
        </w:rPr>
        <w:t>sample</w:t>
      </w:r>
      <w:proofErr w:type="spellEnd"/>
      <w:r w:rsidR="003B78B7">
        <w:rPr>
          <w:rFonts w:eastAsia="ＭＳ Ｐゴシック" w:hint="eastAsia"/>
          <w:sz w:val="22"/>
          <w:vertAlign w:val="subscript"/>
          <w:lang w:eastAsia="ja-JP"/>
        </w:rPr>
        <w:t xml:space="preserve"> </w:t>
      </w:r>
      <w:r>
        <w:rPr>
          <w:rFonts w:eastAsia="ＭＳ Ｐゴシック" w:hint="eastAsia"/>
          <w:sz w:val="22"/>
          <w:lang w:eastAsia="ja-JP"/>
        </w:rPr>
        <w:t xml:space="preserve">is required number of samples, and </w:t>
      </w:r>
      <w:r w:rsidR="003B78B7" w:rsidRPr="003B78B7">
        <w:rPr>
          <w:rFonts w:eastAsia="ＭＳ Ｐゴシック" w:hint="eastAsia"/>
          <w:i/>
          <w:sz w:val="22"/>
          <w:lang w:eastAsia="ja-JP"/>
        </w:rPr>
        <w:t>T</w:t>
      </w:r>
      <w:r w:rsidR="003B78B7" w:rsidRPr="003B78B7">
        <w:rPr>
          <w:rFonts w:eastAsia="ＭＳ Ｐゴシック" w:hint="eastAsia"/>
          <w:sz w:val="22"/>
          <w:vertAlign w:val="subscript"/>
          <w:lang w:eastAsia="ja-JP"/>
        </w:rPr>
        <w:t>SSB</w:t>
      </w:r>
      <w:r>
        <w:rPr>
          <w:rFonts w:eastAsia="ＭＳ Ｐゴシック" w:hint="eastAsia"/>
          <w:sz w:val="22"/>
          <w:lang w:eastAsia="ja-JP"/>
        </w:rPr>
        <w:t xml:space="preserve"> is repetition period of SSBs.</w:t>
      </w:r>
      <w:r w:rsidR="003B78B7">
        <w:rPr>
          <w:rFonts w:eastAsia="ＭＳ Ｐゴシック" w:hint="eastAsia"/>
          <w:sz w:val="22"/>
          <w:lang w:eastAsia="ja-JP"/>
        </w:rPr>
        <w:t xml:space="preserve"> </w:t>
      </w:r>
      <w:proofErr w:type="spellStart"/>
      <w:r w:rsidR="003B78B7" w:rsidRPr="003B78B7">
        <w:rPr>
          <w:rFonts w:eastAsia="ＭＳ Ｐゴシック" w:hint="eastAsia"/>
          <w:i/>
          <w:sz w:val="22"/>
          <w:lang w:eastAsia="ja-JP"/>
        </w:rPr>
        <w:t>T</w:t>
      </w:r>
      <w:r w:rsidR="003B78B7" w:rsidRPr="003B78B7">
        <w:rPr>
          <w:rFonts w:eastAsia="ＭＳ Ｐゴシック" w:hint="eastAsia"/>
          <w:sz w:val="22"/>
          <w:vertAlign w:val="subscript"/>
          <w:lang w:eastAsia="ja-JP"/>
        </w:rPr>
        <w:t>min</w:t>
      </w:r>
      <w:proofErr w:type="spellEnd"/>
      <w:r>
        <w:rPr>
          <w:rFonts w:eastAsia="ＭＳ Ｐゴシック" w:hint="eastAsia"/>
          <w:sz w:val="22"/>
          <w:lang w:eastAsia="ja-JP"/>
        </w:rPr>
        <w:t xml:space="preserve"> </w:t>
      </w:r>
      <w:r w:rsidR="004C6563">
        <w:rPr>
          <w:rFonts w:eastAsia="ＭＳ Ｐゴシック" w:hint="eastAsia"/>
          <w:sz w:val="22"/>
          <w:lang w:eastAsia="ja-JP"/>
        </w:rPr>
        <w:t xml:space="preserve">could be [20] </w:t>
      </w:r>
      <w:proofErr w:type="spellStart"/>
      <w:r w:rsidR="004C6563">
        <w:rPr>
          <w:rFonts w:eastAsia="ＭＳ Ｐゴシック" w:hint="eastAsia"/>
          <w:sz w:val="22"/>
          <w:lang w:eastAsia="ja-JP"/>
        </w:rPr>
        <w:t>ms</w:t>
      </w:r>
      <w:proofErr w:type="spellEnd"/>
      <w:r w:rsidR="004C6563">
        <w:rPr>
          <w:rFonts w:eastAsia="ＭＳ Ｐゴシック" w:hint="eastAsia"/>
          <w:sz w:val="22"/>
          <w:lang w:eastAsia="ja-JP"/>
        </w:rPr>
        <w:t xml:space="preserve"> as same as FR1, </w:t>
      </w:r>
      <w:r w:rsidR="00142E91">
        <w:rPr>
          <w:rFonts w:eastAsia="ＭＳ Ｐゴシック" w:hint="eastAsia"/>
          <w:sz w:val="22"/>
          <w:lang w:eastAsia="ja-JP"/>
        </w:rPr>
        <w:t xml:space="preserve">but </w:t>
      </w:r>
      <w:proofErr w:type="spellStart"/>
      <w:r w:rsidR="003B78B7" w:rsidRPr="003B78B7">
        <w:rPr>
          <w:rFonts w:eastAsia="ＭＳ Ｐゴシック" w:hint="eastAsia"/>
          <w:i/>
          <w:sz w:val="22"/>
          <w:lang w:eastAsia="ja-JP"/>
        </w:rPr>
        <w:t>N</w:t>
      </w:r>
      <w:r w:rsidR="003B78B7" w:rsidRPr="003B78B7">
        <w:rPr>
          <w:rFonts w:eastAsia="ＭＳ Ｐゴシック" w:hint="eastAsia"/>
          <w:sz w:val="22"/>
          <w:vertAlign w:val="subscript"/>
          <w:lang w:eastAsia="ja-JP"/>
        </w:rPr>
        <w:t>sample</w:t>
      </w:r>
      <w:proofErr w:type="spellEnd"/>
      <w:r w:rsidR="004C6563">
        <w:rPr>
          <w:rFonts w:eastAsia="ＭＳ Ｐゴシック" w:hint="eastAsia"/>
          <w:sz w:val="22"/>
          <w:lang w:eastAsia="ja-JP"/>
        </w:rPr>
        <w:t xml:space="preserve"> </w:t>
      </w:r>
      <w:r w:rsidR="00C066B9">
        <w:rPr>
          <w:rFonts w:eastAsia="ＭＳ Ｐゴシック" w:hint="eastAsia"/>
          <w:sz w:val="22"/>
          <w:lang w:eastAsia="ja-JP"/>
        </w:rPr>
        <w:t xml:space="preserve">in FR2 </w:t>
      </w:r>
      <w:r w:rsidR="004C6563">
        <w:rPr>
          <w:rFonts w:eastAsia="ＭＳ Ｐゴシック" w:hint="eastAsia"/>
          <w:sz w:val="22"/>
          <w:lang w:eastAsia="ja-JP"/>
        </w:rPr>
        <w:t xml:space="preserve">should be smaller than </w:t>
      </w:r>
      <w:r w:rsidR="00C066B9">
        <w:rPr>
          <w:rFonts w:eastAsia="ＭＳ Ｐゴシック" w:hint="eastAsia"/>
          <w:sz w:val="22"/>
          <w:lang w:eastAsia="ja-JP"/>
        </w:rPr>
        <w:t xml:space="preserve">that in </w:t>
      </w:r>
      <w:r w:rsidR="004C6563">
        <w:rPr>
          <w:rFonts w:eastAsia="ＭＳ Ｐゴシック" w:hint="eastAsia"/>
          <w:sz w:val="22"/>
          <w:lang w:eastAsia="ja-JP"/>
        </w:rPr>
        <w:t>FR1</w:t>
      </w:r>
      <w:r w:rsidR="00142E91">
        <w:rPr>
          <w:rFonts w:eastAsia="ＭＳ Ｐゴシック" w:hint="eastAsia"/>
          <w:sz w:val="22"/>
          <w:lang w:eastAsia="ja-JP"/>
        </w:rPr>
        <w:t>, i.e. [5] for IS and [10] for OOS,</w:t>
      </w:r>
      <w:r w:rsidR="004C6563">
        <w:rPr>
          <w:rFonts w:eastAsia="ＭＳ Ｐゴシック" w:hint="eastAsia"/>
          <w:sz w:val="22"/>
          <w:lang w:eastAsia="ja-JP"/>
        </w:rPr>
        <w:t xml:space="preserve"> due to faster channel</w:t>
      </w:r>
      <w:r w:rsidR="005601F3">
        <w:rPr>
          <w:rFonts w:eastAsia="ＭＳ Ｐゴシック" w:hint="eastAsia"/>
          <w:sz w:val="22"/>
          <w:lang w:eastAsia="ja-JP"/>
        </w:rPr>
        <w:t xml:space="preserve"> </w:t>
      </w:r>
      <w:r w:rsidR="00C066B9">
        <w:rPr>
          <w:rFonts w:eastAsia="ＭＳ Ｐゴシック" w:hint="eastAsia"/>
          <w:sz w:val="22"/>
          <w:lang w:eastAsia="ja-JP"/>
        </w:rPr>
        <w:t xml:space="preserve">variation </w:t>
      </w:r>
      <w:r w:rsidR="005601F3">
        <w:rPr>
          <w:rFonts w:eastAsia="ＭＳ Ｐゴシック" w:hint="eastAsia"/>
          <w:sz w:val="22"/>
          <w:lang w:eastAsia="ja-JP"/>
        </w:rPr>
        <w:t>in FR2</w:t>
      </w:r>
      <w:r w:rsidR="004C6563">
        <w:rPr>
          <w:rFonts w:eastAsia="ＭＳ Ｐゴシック" w:hint="eastAsia"/>
          <w:sz w:val="22"/>
          <w:lang w:eastAsia="ja-JP"/>
        </w:rPr>
        <w:t xml:space="preserve">. </w:t>
      </w:r>
      <w:r w:rsidR="005601F3">
        <w:rPr>
          <w:rFonts w:eastAsia="ＭＳ Ｐゴシック" w:hint="eastAsia"/>
          <w:sz w:val="22"/>
          <w:lang w:eastAsia="ja-JP"/>
        </w:rPr>
        <w:t xml:space="preserve">As we </w:t>
      </w:r>
      <w:r w:rsidR="005601F3">
        <w:rPr>
          <w:rFonts w:eastAsia="ＭＳ Ｐゴシック"/>
          <w:sz w:val="22"/>
          <w:lang w:eastAsia="ja-JP"/>
        </w:rPr>
        <w:t xml:space="preserve">mentioned in </w:t>
      </w:r>
      <w:r w:rsidR="005601F3" w:rsidRPr="00C1291E">
        <w:rPr>
          <w:rFonts w:eastAsia="ＭＳ Ｐゴシック"/>
          <w:sz w:val="22"/>
          <w:lang w:eastAsia="ja-JP"/>
        </w:rPr>
        <w:t>[</w:t>
      </w:r>
      <w:r w:rsidR="00C1291E" w:rsidRPr="00C1291E">
        <w:rPr>
          <w:rFonts w:eastAsia="ＭＳ Ｐゴシック" w:hint="eastAsia"/>
          <w:sz w:val="22"/>
          <w:lang w:eastAsia="ja-JP"/>
        </w:rPr>
        <w:t>2</w:t>
      </w:r>
      <w:r w:rsidR="005601F3" w:rsidRPr="00C1291E">
        <w:rPr>
          <w:rFonts w:eastAsia="ＭＳ Ｐゴシック"/>
          <w:sz w:val="22"/>
          <w:lang w:eastAsia="ja-JP"/>
        </w:rPr>
        <w:t>]</w:t>
      </w:r>
      <w:r w:rsidR="005601F3">
        <w:rPr>
          <w:rFonts w:eastAsia="ＭＳ Ｐゴシック"/>
          <w:sz w:val="22"/>
          <w:lang w:eastAsia="ja-JP"/>
        </w:rPr>
        <w:t xml:space="preserve">, </w:t>
      </w:r>
      <w:r w:rsidR="007A43E0">
        <w:rPr>
          <w:rFonts w:eastAsia="ＭＳ Ｐゴシック" w:hint="eastAsia"/>
          <w:sz w:val="22"/>
          <w:lang w:eastAsia="ja-JP"/>
        </w:rPr>
        <w:t>5</w:t>
      </w:r>
      <w:r w:rsidR="005601F3">
        <w:rPr>
          <w:rFonts w:eastAsia="ＭＳ Ｐゴシック" w:hint="eastAsia"/>
          <w:sz w:val="22"/>
          <w:lang w:eastAsia="ja-JP"/>
        </w:rPr>
        <w:t>/10 samples are sufficient for RLM to evaluate IS/OOS without taking Rx beamforming into account. Thus, 3/6 samples could be considered as a baseline to derive evaluation periods for IS/OOS with Rx beamforming.</w:t>
      </w:r>
    </w:p>
    <w:p w:rsidR="007A43E0" w:rsidRDefault="007A43E0" w:rsidP="00F9299E">
      <w:pPr>
        <w:jc w:val="both"/>
        <w:rPr>
          <w:rFonts w:eastAsia="ＭＳ Ｐゴシック"/>
          <w:b/>
          <w:sz w:val="22"/>
          <w:lang w:eastAsia="ja-JP"/>
        </w:rPr>
      </w:pPr>
      <w:r w:rsidRPr="007A43E0">
        <w:rPr>
          <w:rFonts w:eastAsia="ＭＳ Ｐゴシック" w:hint="eastAsia"/>
          <w:b/>
          <w:sz w:val="22"/>
          <w:u w:val="single"/>
          <w:lang w:eastAsia="ja-JP"/>
        </w:rPr>
        <w:t xml:space="preserve">Proposal </w:t>
      </w:r>
      <w:r w:rsidR="00D66EFE">
        <w:rPr>
          <w:rFonts w:eastAsia="ＭＳ Ｐゴシック" w:hint="eastAsia"/>
          <w:b/>
          <w:sz w:val="22"/>
          <w:u w:val="single"/>
          <w:lang w:eastAsia="ja-JP"/>
        </w:rPr>
        <w:t>2</w:t>
      </w:r>
      <w:r w:rsidRPr="007A43E0">
        <w:rPr>
          <w:rFonts w:eastAsia="ＭＳ Ｐゴシック" w:hint="eastAsia"/>
          <w:b/>
          <w:sz w:val="22"/>
          <w:lang w:eastAsia="ja-JP"/>
        </w:rPr>
        <w:t>:</w:t>
      </w:r>
      <w:r>
        <w:rPr>
          <w:rFonts w:eastAsia="ＭＳ Ｐゴシック" w:hint="eastAsia"/>
          <w:b/>
          <w:sz w:val="22"/>
          <w:lang w:eastAsia="ja-JP"/>
        </w:rPr>
        <w:t xml:space="preserve"> Evaluation periods of RLM for FR2 </w:t>
      </w:r>
      <w:r w:rsidR="00CD7D48">
        <w:rPr>
          <w:rFonts w:eastAsia="ＭＳ Ｐゴシック" w:hint="eastAsia"/>
          <w:b/>
          <w:sz w:val="22"/>
          <w:lang w:eastAsia="ja-JP"/>
        </w:rPr>
        <w:t xml:space="preserve">should </w:t>
      </w:r>
      <w:r>
        <w:rPr>
          <w:rFonts w:eastAsia="ＭＳ Ｐゴシック" w:hint="eastAsia"/>
          <w:b/>
          <w:sz w:val="22"/>
          <w:lang w:eastAsia="ja-JP"/>
        </w:rPr>
        <w:t>be expressed as following equation</w:t>
      </w:r>
      <w:r w:rsidR="003B78B7">
        <w:rPr>
          <w:rFonts w:eastAsia="ＭＳ Ｐゴシック" w:hint="eastAsia"/>
          <w:b/>
          <w:sz w:val="22"/>
          <w:lang w:eastAsia="ja-JP"/>
        </w:rPr>
        <w:t>s</w:t>
      </w:r>
      <w:r>
        <w:rPr>
          <w:rFonts w:eastAsia="ＭＳ Ｐゴシック" w:hint="eastAsia"/>
          <w:b/>
          <w:sz w:val="22"/>
          <w:lang w:eastAsia="ja-JP"/>
        </w:rPr>
        <w:t>.</w:t>
      </w:r>
    </w:p>
    <w:p w:rsidR="003755A1" w:rsidRDefault="003755A1" w:rsidP="00F9299E">
      <w:pPr>
        <w:spacing w:before="240"/>
        <w:jc w:val="center"/>
        <w:rPr>
          <w:rFonts w:eastAsia="ＭＳ Ｐゴシック"/>
          <w:b/>
          <w:sz w:val="22"/>
          <w:lang w:eastAsia="ja-JP"/>
        </w:rPr>
      </w:pPr>
      <w:r>
        <w:rPr>
          <w:rFonts w:eastAsia="ＭＳ Ｐゴシック" w:hint="eastAsia"/>
          <w:b/>
          <w:sz w:val="22"/>
          <w:lang w:eastAsia="ja-JP"/>
        </w:rPr>
        <w:t xml:space="preserve">Evaluation period for IS = [3] </w:t>
      </w:r>
      <w:r w:rsidRPr="003755A1">
        <w:rPr>
          <w:rFonts w:eastAsia="ＭＳ Ｐゴシック"/>
          <w:b/>
          <w:sz w:val="22"/>
          <w:lang w:eastAsia="ja-JP"/>
        </w:rPr>
        <w:t>×</w:t>
      </w:r>
      <w:r>
        <w:rPr>
          <w:rFonts w:eastAsia="ＭＳ Ｐゴシック" w:hint="eastAsia"/>
          <w:b/>
          <w:sz w:val="22"/>
          <w:lang w:eastAsia="ja-JP"/>
        </w:rPr>
        <w:t xml:space="preserve"> </w:t>
      </w:r>
      <w:proofErr w:type="gramStart"/>
      <w:r>
        <w:rPr>
          <w:rFonts w:eastAsia="ＭＳ Ｐゴシック" w:hint="eastAsia"/>
          <w:b/>
          <w:sz w:val="22"/>
          <w:lang w:eastAsia="ja-JP"/>
        </w:rPr>
        <w:t>max{</w:t>
      </w:r>
      <w:proofErr w:type="gramEnd"/>
      <w:r>
        <w:rPr>
          <w:rFonts w:eastAsia="ＭＳ Ｐゴシック" w:hint="eastAsia"/>
          <w:b/>
          <w:sz w:val="22"/>
          <w:lang w:eastAsia="ja-JP"/>
        </w:rPr>
        <w:t>[20]</w:t>
      </w:r>
      <w:proofErr w:type="spellStart"/>
      <w:r>
        <w:rPr>
          <w:rFonts w:eastAsia="ＭＳ Ｐゴシック" w:hint="eastAsia"/>
          <w:b/>
          <w:sz w:val="22"/>
          <w:lang w:eastAsia="ja-JP"/>
        </w:rPr>
        <w:t>ms</w:t>
      </w:r>
      <w:proofErr w:type="spellEnd"/>
      <w:r>
        <w:rPr>
          <w:rFonts w:eastAsia="ＭＳ Ｐゴシック" w:hint="eastAsia"/>
          <w:b/>
          <w:sz w:val="22"/>
          <w:lang w:eastAsia="ja-JP"/>
        </w:rPr>
        <w:t xml:space="preserve">, </w:t>
      </w:r>
      <w:r w:rsidRPr="003755A1">
        <w:rPr>
          <w:rFonts w:eastAsia="ＭＳ Ｐゴシック" w:hint="eastAsia"/>
          <w:b/>
          <w:i/>
          <w:sz w:val="22"/>
          <w:lang w:eastAsia="ja-JP"/>
        </w:rPr>
        <w:t>T</w:t>
      </w:r>
      <w:r>
        <w:rPr>
          <w:rFonts w:eastAsia="ＭＳ Ｐゴシック" w:hint="eastAsia"/>
          <w:b/>
          <w:sz w:val="22"/>
          <w:vertAlign w:val="subscript"/>
          <w:lang w:eastAsia="ja-JP"/>
        </w:rPr>
        <w:t>SSB</w:t>
      </w:r>
      <w:r>
        <w:rPr>
          <w:rFonts w:eastAsia="ＭＳ Ｐゴシック" w:hint="eastAsia"/>
          <w:b/>
          <w:sz w:val="22"/>
          <w:lang w:eastAsia="ja-JP"/>
        </w:rPr>
        <w:t>}</w:t>
      </w:r>
    </w:p>
    <w:p w:rsidR="003755A1" w:rsidRDefault="003755A1" w:rsidP="00F9299E">
      <w:pPr>
        <w:spacing w:after="240"/>
        <w:jc w:val="center"/>
        <w:rPr>
          <w:rFonts w:eastAsia="ＭＳ Ｐゴシック"/>
          <w:b/>
          <w:sz w:val="22"/>
          <w:lang w:eastAsia="ja-JP"/>
        </w:rPr>
      </w:pPr>
      <w:r>
        <w:rPr>
          <w:rFonts w:eastAsia="ＭＳ Ｐゴシック" w:hint="eastAsia"/>
          <w:b/>
          <w:sz w:val="22"/>
          <w:lang w:eastAsia="ja-JP"/>
        </w:rPr>
        <w:t xml:space="preserve">Evaluation period for OOS = [6] </w:t>
      </w:r>
      <w:r w:rsidRPr="003755A1">
        <w:rPr>
          <w:rFonts w:eastAsia="ＭＳ Ｐゴシック"/>
          <w:b/>
          <w:sz w:val="22"/>
          <w:lang w:eastAsia="ja-JP"/>
        </w:rPr>
        <w:t>×</w:t>
      </w:r>
      <w:r>
        <w:rPr>
          <w:rFonts w:eastAsia="ＭＳ Ｐゴシック" w:hint="eastAsia"/>
          <w:b/>
          <w:sz w:val="22"/>
          <w:lang w:eastAsia="ja-JP"/>
        </w:rPr>
        <w:t xml:space="preserve"> </w:t>
      </w:r>
      <w:proofErr w:type="gramStart"/>
      <w:r>
        <w:rPr>
          <w:rFonts w:eastAsia="ＭＳ Ｐゴシック" w:hint="eastAsia"/>
          <w:b/>
          <w:sz w:val="22"/>
          <w:lang w:eastAsia="ja-JP"/>
        </w:rPr>
        <w:t>max{</w:t>
      </w:r>
      <w:proofErr w:type="gramEnd"/>
      <w:r>
        <w:rPr>
          <w:rFonts w:eastAsia="ＭＳ Ｐゴシック" w:hint="eastAsia"/>
          <w:b/>
          <w:sz w:val="22"/>
          <w:lang w:eastAsia="ja-JP"/>
        </w:rPr>
        <w:t>[20]</w:t>
      </w:r>
      <w:proofErr w:type="spellStart"/>
      <w:r>
        <w:rPr>
          <w:rFonts w:eastAsia="ＭＳ Ｐゴシック" w:hint="eastAsia"/>
          <w:b/>
          <w:sz w:val="22"/>
          <w:lang w:eastAsia="ja-JP"/>
        </w:rPr>
        <w:t>ms</w:t>
      </w:r>
      <w:proofErr w:type="spellEnd"/>
      <w:r>
        <w:rPr>
          <w:rFonts w:eastAsia="ＭＳ Ｐゴシック" w:hint="eastAsia"/>
          <w:b/>
          <w:sz w:val="22"/>
          <w:lang w:eastAsia="ja-JP"/>
        </w:rPr>
        <w:t xml:space="preserve">, </w:t>
      </w:r>
      <w:r w:rsidRPr="003755A1">
        <w:rPr>
          <w:rFonts w:eastAsia="ＭＳ Ｐゴシック" w:hint="eastAsia"/>
          <w:b/>
          <w:i/>
          <w:sz w:val="22"/>
          <w:lang w:eastAsia="ja-JP"/>
        </w:rPr>
        <w:t>T</w:t>
      </w:r>
      <w:r>
        <w:rPr>
          <w:rFonts w:eastAsia="ＭＳ Ｐゴシック" w:hint="eastAsia"/>
          <w:b/>
          <w:sz w:val="22"/>
          <w:vertAlign w:val="subscript"/>
          <w:lang w:eastAsia="ja-JP"/>
        </w:rPr>
        <w:t>SSB</w:t>
      </w:r>
      <w:r>
        <w:rPr>
          <w:rFonts w:eastAsia="ＭＳ Ｐゴシック" w:hint="eastAsia"/>
          <w:b/>
          <w:sz w:val="22"/>
          <w:lang w:eastAsia="ja-JP"/>
        </w:rPr>
        <w:t>}</w:t>
      </w:r>
    </w:p>
    <w:p w:rsidR="007A43E0" w:rsidRPr="009E315F" w:rsidRDefault="007A43E0" w:rsidP="00F9299E">
      <w:pPr>
        <w:jc w:val="center"/>
        <w:rPr>
          <w:rFonts w:eastAsia="ＭＳ Ｐゴシック"/>
          <w:b/>
          <w:sz w:val="22"/>
          <w:lang w:eastAsia="ja-JP"/>
        </w:rPr>
      </w:pPr>
      <w:r>
        <w:rPr>
          <w:rFonts w:eastAsia="ＭＳ Ｐゴシック"/>
          <w:b/>
          <w:sz w:val="22"/>
          <w:lang w:eastAsia="ja-JP"/>
        </w:rPr>
        <w:t>W</w:t>
      </w:r>
      <w:r>
        <w:rPr>
          <w:rFonts w:eastAsia="ＭＳ Ｐゴシック" w:hint="eastAsia"/>
          <w:b/>
          <w:sz w:val="22"/>
          <w:lang w:eastAsia="ja-JP"/>
        </w:rPr>
        <w:t>here</w:t>
      </w:r>
      <w:r w:rsidRPr="007A43E0">
        <w:rPr>
          <w:rFonts w:eastAsia="ＭＳ Ｐゴシック" w:hint="eastAsia"/>
          <w:b/>
          <w:sz w:val="22"/>
          <w:lang w:eastAsia="ja-JP"/>
        </w:rPr>
        <w:t xml:space="preserve">, </w:t>
      </w:r>
      <w:r w:rsidR="003755A1" w:rsidRPr="003755A1">
        <w:rPr>
          <w:rFonts w:eastAsia="ＭＳ Ｐゴシック" w:hint="eastAsia"/>
          <w:b/>
          <w:i/>
          <w:sz w:val="22"/>
          <w:lang w:eastAsia="ja-JP"/>
        </w:rPr>
        <w:t>T</w:t>
      </w:r>
      <w:r w:rsidR="003755A1">
        <w:rPr>
          <w:rFonts w:eastAsia="ＭＳ Ｐゴシック" w:hint="eastAsia"/>
          <w:b/>
          <w:sz w:val="22"/>
          <w:vertAlign w:val="subscript"/>
          <w:lang w:eastAsia="ja-JP"/>
        </w:rPr>
        <w:t>SSB</w:t>
      </w:r>
      <w:r w:rsidRPr="007A43E0">
        <w:rPr>
          <w:rFonts w:eastAsia="ＭＳ Ｐゴシック" w:hint="eastAsia"/>
          <w:b/>
          <w:sz w:val="22"/>
          <w:lang w:eastAsia="ja-JP"/>
        </w:rPr>
        <w:t xml:space="preserve"> is repetition period of SSBs</w:t>
      </w:r>
      <w:r>
        <w:rPr>
          <w:rFonts w:eastAsia="ＭＳ Ｐゴシック" w:hint="eastAsia"/>
          <w:b/>
          <w:sz w:val="22"/>
          <w:lang w:eastAsia="ja-JP"/>
        </w:rPr>
        <w:t>.</w:t>
      </w:r>
    </w:p>
    <w:p w:rsidR="00214491" w:rsidRDefault="00214491" w:rsidP="00F9299E">
      <w:pPr>
        <w:spacing w:before="240" w:after="120"/>
        <w:jc w:val="both"/>
        <w:rPr>
          <w:rFonts w:eastAsia="ＭＳ 明朝"/>
          <w:sz w:val="22"/>
          <w:u w:val="single"/>
          <w:lang w:eastAsia="ja-JP"/>
        </w:rPr>
      </w:pPr>
      <w:r>
        <w:rPr>
          <w:rFonts w:eastAsia="ＭＳ 明朝" w:hint="eastAsia"/>
          <w:sz w:val="22"/>
          <w:u w:val="single"/>
          <w:lang w:eastAsia="ja-JP"/>
        </w:rPr>
        <w:t>Evaluation period</w:t>
      </w:r>
      <w:r w:rsidR="0097541E">
        <w:rPr>
          <w:rFonts w:eastAsia="ＭＳ 明朝" w:hint="eastAsia"/>
          <w:sz w:val="22"/>
          <w:u w:val="single"/>
          <w:lang w:eastAsia="ja-JP"/>
        </w:rPr>
        <w:t>s</w:t>
      </w:r>
      <w:r>
        <w:rPr>
          <w:rFonts w:eastAsia="ＭＳ 明朝" w:hint="eastAsia"/>
          <w:sz w:val="22"/>
          <w:u w:val="single"/>
          <w:lang w:eastAsia="ja-JP"/>
        </w:rPr>
        <w:t xml:space="preserve"> </w:t>
      </w:r>
      <w:r w:rsidR="0097541E">
        <w:rPr>
          <w:rFonts w:eastAsia="ＭＳ 明朝" w:hint="eastAsia"/>
          <w:sz w:val="22"/>
          <w:u w:val="single"/>
          <w:lang w:eastAsia="ja-JP"/>
        </w:rPr>
        <w:t>of RLM with measurement gap</w:t>
      </w:r>
    </w:p>
    <w:p w:rsidR="00054B8F" w:rsidRPr="00054B8F" w:rsidRDefault="00054B8F" w:rsidP="00F9299E">
      <w:pPr>
        <w:spacing w:before="240" w:after="120"/>
        <w:jc w:val="both"/>
        <w:rPr>
          <w:rFonts w:eastAsia="ＭＳ 明朝"/>
          <w:sz w:val="22"/>
          <w:lang w:eastAsia="ja-JP"/>
        </w:rPr>
      </w:pPr>
      <w:r>
        <w:rPr>
          <w:rFonts w:eastAsia="ＭＳ 明朝" w:hint="eastAsia"/>
          <w:sz w:val="22"/>
          <w:lang w:eastAsia="ja-JP"/>
        </w:rPr>
        <w:t>Requirements on RLM with measurement gap were discussed at the last RAN4 meeting, but that requirements have not been reflected to the spec because of following RAN1 agreements.</w:t>
      </w:r>
    </w:p>
    <w:tbl>
      <w:tblPr>
        <w:tblStyle w:val="a3"/>
        <w:tblW w:w="0" w:type="auto"/>
        <w:tblLook w:val="04A0" w:firstRow="1" w:lastRow="0" w:firstColumn="1" w:lastColumn="0" w:noHBand="0" w:noVBand="1"/>
      </w:tblPr>
      <w:tblGrid>
        <w:gridCol w:w="10062"/>
      </w:tblGrid>
      <w:tr w:rsidR="00054B8F" w:rsidTr="00054B8F">
        <w:tc>
          <w:tcPr>
            <w:tcW w:w="10062" w:type="dxa"/>
          </w:tcPr>
          <w:p w:rsidR="001A0AD4" w:rsidRPr="001A0AD4" w:rsidRDefault="001A0AD4" w:rsidP="00F9299E">
            <w:pPr>
              <w:spacing w:before="240"/>
              <w:jc w:val="both"/>
              <w:rPr>
                <w:rFonts w:eastAsiaTheme="minorEastAsia"/>
                <w:u w:val="single"/>
                <w:lang w:eastAsia="ja-JP"/>
              </w:rPr>
            </w:pPr>
            <w:r>
              <w:rPr>
                <w:rFonts w:eastAsiaTheme="minorEastAsia" w:hint="eastAsia"/>
                <w:u w:val="single"/>
                <w:lang w:eastAsia="ja-JP"/>
              </w:rPr>
              <w:t>RAN1 #91</w:t>
            </w:r>
          </w:p>
          <w:p w:rsidR="00054B8F" w:rsidRPr="00675624" w:rsidRDefault="00054B8F" w:rsidP="00F9299E">
            <w:pPr>
              <w:jc w:val="both"/>
              <w:rPr>
                <w:rFonts w:eastAsia="Times New Roman"/>
                <w:lang w:eastAsia="ko-KR"/>
              </w:rPr>
            </w:pPr>
            <w:r w:rsidRPr="00675624">
              <w:rPr>
                <w:rFonts w:eastAsia="Times New Roman"/>
                <w:highlight w:val="green"/>
                <w:lang w:eastAsia="ko-KR"/>
              </w:rPr>
              <w:t>Agreements</w:t>
            </w:r>
            <w:r w:rsidRPr="00675624">
              <w:rPr>
                <w:rFonts w:eastAsia="Times New Roman"/>
                <w:lang w:eastAsia="ko-KR"/>
              </w:rPr>
              <w:t>:</w:t>
            </w:r>
          </w:p>
          <w:p w:rsidR="00054B8F" w:rsidRPr="00675624" w:rsidRDefault="00054B8F" w:rsidP="00F9299E">
            <w:pPr>
              <w:pStyle w:val="a8"/>
              <w:numPr>
                <w:ilvl w:val="0"/>
                <w:numId w:val="15"/>
              </w:numPr>
              <w:ind w:leftChars="0"/>
              <w:jc w:val="both"/>
              <w:rPr>
                <w:rFonts w:eastAsia="Times New Roman"/>
                <w:lang w:eastAsia="ko-KR"/>
              </w:rPr>
            </w:pPr>
            <w:r w:rsidRPr="00675624">
              <w:rPr>
                <w:rFonts w:eastAsia="Times New Roman"/>
                <w:lang w:eastAsia="ko-KR"/>
              </w:rPr>
              <w:t>UE is not required to perform RLM measurements outside the active DL BWP</w:t>
            </w:r>
          </w:p>
          <w:p w:rsidR="00054B8F" w:rsidRPr="00054B8F" w:rsidRDefault="00054B8F" w:rsidP="00F9299E">
            <w:pPr>
              <w:pStyle w:val="a8"/>
              <w:numPr>
                <w:ilvl w:val="1"/>
                <w:numId w:val="15"/>
              </w:numPr>
              <w:spacing w:after="240"/>
              <w:ind w:leftChars="0"/>
              <w:jc w:val="both"/>
              <w:rPr>
                <w:rFonts w:eastAsia="Times New Roman"/>
                <w:lang w:eastAsia="ko-KR"/>
              </w:rPr>
            </w:pPr>
            <w:r w:rsidRPr="00675624">
              <w:rPr>
                <w:rFonts w:eastAsia="Times New Roman"/>
                <w:lang w:eastAsia="ko-KR"/>
              </w:rPr>
              <w:t xml:space="preserve">Note: RAN4 is discussing RLM requirements and need for measurement gaps. </w:t>
            </w:r>
          </w:p>
        </w:tc>
      </w:tr>
    </w:tbl>
    <w:p w:rsidR="00054B8F" w:rsidRDefault="00054B8F" w:rsidP="00F9299E">
      <w:pPr>
        <w:spacing w:before="240" w:after="120"/>
        <w:jc w:val="both"/>
        <w:rPr>
          <w:rFonts w:eastAsia="ＭＳ 明朝"/>
          <w:sz w:val="22"/>
          <w:lang w:eastAsia="ja-JP"/>
        </w:rPr>
      </w:pPr>
      <w:r>
        <w:rPr>
          <w:rFonts w:eastAsia="ＭＳ 明朝" w:hint="eastAsia"/>
          <w:sz w:val="22"/>
          <w:lang w:eastAsia="ja-JP"/>
        </w:rPr>
        <w:lastRenderedPageBreak/>
        <w:t xml:space="preserve">RLM with measurement gap could be divided to following two </w:t>
      </w:r>
      <w:r w:rsidR="00075EBD">
        <w:rPr>
          <w:rFonts w:eastAsia="ＭＳ 明朝" w:hint="eastAsia"/>
          <w:sz w:val="22"/>
          <w:lang w:eastAsia="ja-JP"/>
        </w:rPr>
        <w:t xml:space="preserve">possible </w:t>
      </w:r>
      <w:r w:rsidR="00F40070">
        <w:rPr>
          <w:rFonts w:eastAsia="ＭＳ 明朝" w:hint="eastAsia"/>
          <w:sz w:val="22"/>
          <w:lang w:eastAsia="ja-JP"/>
        </w:rPr>
        <w:t>scenarios</w:t>
      </w:r>
      <w:r>
        <w:rPr>
          <w:rFonts w:eastAsia="ＭＳ 明朝" w:hint="eastAsia"/>
          <w:sz w:val="22"/>
          <w:lang w:eastAsia="ja-JP"/>
        </w:rPr>
        <w:t>.</w:t>
      </w:r>
    </w:p>
    <w:p w:rsidR="00054B8F" w:rsidRDefault="00075EBD" w:rsidP="00F9299E">
      <w:pPr>
        <w:pStyle w:val="a8"/>
        <w:numPr>
          <w:ilvl w:val="0"/>
          <w:numId w:val="17"/>
        </w:numPr>
        <w:ind w:leftChars="0"/>
        <w:jc w:val="both"/>
        <w:rPr>
          <w:rFonts w:eastAsia="ＭＳ 明朝"/>
          <w:sz w:val="22"/>
          <w:lang w:eastAsia="ja-JP"/>
        </w:rPr>
      </w:pPr>
      <w:r>
        <w:rPr>
          <w:rFonts w:eastAsia="ＭＳ 明朝" w:hint="eastAsia"/>
          <w:sz w:val="22"/>
          <w:lang w:eastAsia="ja-JP"/>
        </w:rPr>
        <w:t>SSBs</w:t>
      </w:r>
      <w:r w:rsidR="00054B8F">
        <w:rPr>
          <w:rFonts w:eastAsia="ＭＳ 明朝" w:hint="eastAsia"/>
          <w:sz w:val="22"/>
          <w:lang w:eastAsia="ja-JP"/>
        </w:rPr>
        <w:t xml:space="preserve"> </w:t>
      </w:r>
      <w:r>
        <w:rPr>
          <w:rFonts w:eastAsia="ＭＳ 明朝" w:hint="eastAsia"/>
          <w:sz w:val="22"/>
          <w:lang w:eastAsia="ja-JP"/>
        </w:rPr>
        <w:t xml:space="preserve">for RLM </w:t>
      </w:r>
      <w:r w:rsidR="00054B8F">
        <w:rPr>
          <w:rFonts w:eastAsia="ＭＳ 明朝" w:hint="eastAsia"/>
          <w:sz w:val="22"/>
          <w:lang w:eastAsia="ja-JP"/>
        </w:rPr>
        <w:t xml:space="preserve">are </w:t>
      </w:r>
      <w:r>
        <w:rPr>
          <w:rFonts w:eastAsia="ＭＳ 明朝" w:hint="eastAsia"/>
          <w:sz w:val="22"/>
          <w:lang w:eastAsia="ja-JP"/>
        </w:rPr>
        <w:t xml:space="preserve">located </w:t>
      </w:r>
      <w:r w:rsidR="00054B8F">
        <w:rPr>
          <w:rFonts w:eastAsia="ＭＳ 明朝" w:hint="eastAsia"/>
          <w:sz w:val="22"/>
          <w:lang w:eastAsia="ja-JP"/>
        </w:rPr>
        <w:t xml:space="preserve">outside of UE active </w:t>
      </w:r>
      <w:r>
        <w:rPr>
          <w:rFonts w:eastAsia="ＭＳ 明朝" w:hint="eastAsia"/>
          <w:sz w:val="22"/>
          <w:lang w:eastAsia="ja-JP"/>
        </w:rPr>
        <w:t xml:space="preserve">DL </w:t>
      </w:r>
      <w:r w:rsidR="00054B8F">
        <w:rPr>
          <w:rFonts w:eastAsia="ＭＳ 明朝" w:hint="eastAsia"/>
          <w:sz w:val="22"/>
          <w:lang w:eastAsia="ja-JP"/>
        </w:rPr>
        <w:t>BWP</w:t>
      </w:r>
    </w:p>
    <w:p w:rsidR="00054B8F" w:rsidRDefault="00054B8F" w:rsidP="00F9299E">
      <w:pPr>
        <w:pStyle w:val="a8"/>
        <w:numPr>
          <w:ilvl w:val="0"/>
          <w:numId w:val="17"/>
        </w:numPr>
        <w:ind w:leftChars="0"/>
        <w:jc w:val="both"/>
        <w:rPr>
          <w:rFonts w:eastAsia="ＭＳ 明朝"/>
          <w:sz w:val="22"/>
          <w:lang w:eastAsia="ja-JP"/>
        </w:rPr>
      </w:pPr>
      <w:r>
        <w:rPr>
          <w:rFonts w:eastAsia="ＭＳ 明朝" w:hint="eastAsia"/>
          <w:sz w:val="22"/>
          <w:lang w:eastAsia="ja-JP"/>
        </w:rPr>
        <w:t>A</w:t>
      </w:r>
      <w:r w:rsidRPr="00054B8F">
        <w:rPr>
          <w:rFonts w:eastAsia="ＭＳ 明朝"/>
          <w:sz w:val="22"/>
          <w:lang w:eastAsia="ja-JP"/>
        </w:rPr>
        <w:t>ll SSBs for RLM are fully overlapping with measurement gaps</w:t>
      </w:r>
      <w:r>
        <w:rPr>
          <w:rFonts w:eastAsia="ＭＳ 明朝" w:hint="eastAsia"/>
          <w:sz w:val="22"/>
          <w:lang w:eastAsia="ja-JP"/>
        </w:rPr>
        <w:t>.</w:t>
      </w:r>
    </w:p>
    <w:p w:rsidR="00054B8F" w:rsidRPr="00065016" w:rsidRDefault="00054B8F" w:rsidP="00065016">
      <w:pPr>
        <w:spacing w:before="240"/>
        <w:jc w:val="both"/>
        <w:rPr>
          <w:rFonts w:eastAsia="ＭＳ Ｐゴシック"/>
          <w:sz w:val="22"/>
          <w:lang w:eastAsia="ja-JP"/>
        </w:rPr>
      </w:pPr>
      <w:r>
        <w:rPr>
          <w:rFonts w:eastAsia="ＭＳ 明朝" w:hint="eastAsia"/>
          <w:sz w:val="22"/>
          <w:lang w:eastAsia="ja-JP"/>
        </w:rPr>
        <w:t xml:space="preserve">According to the above </w:t>
      </w:r>
      <w:r w:rsidR="00F40070">
        <w:rPr>
          <w:rFonts w:eastAsia="ＭＳ 明朝" w:hint="eastAsia"/>
          <w:sz w:val="22"/>
          <w:lang w:eastAsia="ja-JP"/>
        </w:rPr>
        <w:t>agreements, the scenario</w:t>
      </w:r>
      <w:r>
        <w:rPr>
          <w:rFonts w:eastAsia="ＭＳ 明朝" w:hint="eastAsia"/>
          <w:sz w:val="22"/>
          <w:lang w:eastAsia="ja-JP"/>
        </w:rPr>
        <w:t xml:space="preserve"> I </w:t>
      </w:r>
      <w:r w:rsidR="00675E22">
        <w:rPr>
          <w:rFonts w:eastAsia="ＭＳ 明朝" w:hint="eastAsia"/>
          <w:sz w:val="22"/>
          <w:lang w:eastAsia="ja-JP"/>
        </w:rPr>
        <w:t>can be</w:t>
      </w:r>
      <w:r>
        <w:rPr>
          <w:rFonts w:eastAsia="ＭＳ 明朝" w:hint="eastAsia"/>
          <w:sz w:val="22"/>
          <w:lang w:eastAsia="ja-JP"/>
        </w:rPr>
        <w:t xml:space="preserve"> excluded because SSBs for RLM are always </w:t>
      </w:r>
      <w:r w:rsidR="00075EBD">
        <w:rPr>
          <w:rFonts w:eastAsia="ＭＳ 明朝" w:hint="eastAsia"/>
          <w:sz w:val="22"/>
          <w:lang w:eastAsia="ja-JP"/>
        </w:rPr>
        <w:t xml:space="preserve">located </w:t>
      </w:r>
      <w:r>
        <w:rPr>
          <w:rFonts w:eastAsia="ＭＳ 明朝" w:hint="eastAsia"/>
          <w:sz w:val="22"/>
          <w:lang w:eastAsia="ja-JP"/>
        </w:rPr>
        <w:t xml:space="preserve">within a UE active </w:t>
      </w:r>
      <w:r w:rsidR="00075EBD">
        <w:rPr>
          <w:rFonts w:eastAsia="ＭＳ 明朝" w:hint="eastAsia"/>
          <w:sz w:val="22"/>
          <w:lang w:eastAsia="ja-JP"/>
        </w:rPr>
        <w:t xml:space="preserve">DL </w:t>
      </w:r>
      <w:r>
        <w:rPr>
          <w:rFonts w:eastAsia="ＭＳ 明朝" w:hint="eastAsia"/>
          <w:sz w:val="22"/>
          <w:lang w:eastAsia="ja-JP"/>
        </w:rPr>
        <w:t xml:space="preserve">BWP. However, requirements on RLM with measurement gap need </w:t>
      </w:r>
      <w:r w:rsidR="00F40070">
        <w:rPr>
          <w:rFonts w:eastAsia="ＭＳ 明朝" w:hint="eastAsia"/>
          <w:sz w:val="22"/>
          <w:lang w:eastAsia="ja-JP"/>
        </w:rPr>
        <w:t xml:space="preserve">to be discussed </w:t>
      </w:r>
      <w:r w:rsidR="00075EBD">
        <w:rPr>
          <w:rFonts w:eastAsia="ＭＳ 明朝" w:hint="eastAsia"/>
          <w:sz w:val="22"/>
          <w:lang w:eastAsia="ja-JP"/>
        </w:rPr>
        <w:t>for</w:t>
      </w:r>
      <w:r w:rsidR="00F40070">
        <w:rPr>
          <w:rFonts w:eastAsia="ＭＳ 明朝" w:hint="eastAsia"/>
          <w:sz w:val="22"/>
          <w:lang w:eastAsia="ja-JP"/>
        </w:rPr>
        <w:t xml:space="preserve"> scenario</w:t>
      </w:r>
      <w:r>
        <w:rPr>
          <w:rFonts w:eastAsia="ＭＳ 明朝" w:hint="eastAsia"/>
          <w:sz w:val="22"/>
          <w:lang w:eastAsia="ja-JP"/>
        </w:rPr>
        <w:t xml:space="preserve"> II</w:t>
      </w:r>
      <w:r w:rsidR="00075EBD">
        <w:rPr>
          <w:rFonts w:eastAsia="ＭＳ 明朝" w:hint="eastAsia"/>
          <w:sz w:val="22"/>
          <w:lang w:eastAsia="ja-JP"/>
        </w:rPr>
        <w:t xml:space="preserve"> since scenario II is possible</w:t>
      </w:r>
      <w:r>
        <w:rPr>
          <w:rFonts w:eastAsia="ＭＳ 明朝" w:hint="eastAsia"/>
          <w:sz w:val="22"/>
          <w:lang w:eastAsia="ja-JP"/>
        </w:rPr>
        <w:t xml:space="preserve">. </w:t>
      </w:r>
      <w:r w:rsidR="00201DF4">
        <w:rPr>
          <w:rFonts w:eastAsia="ＭＳ 明朝" w:hint="eastAsia"/>
          <w:sz w:val="22"/>
          <w:lang w:eastAsia="ja-JP"/>
        </w:rPr>
        <w:t xml:space="preserve">If SSBs for RLM are fully overlapped </w:t>
      </w:r>
      <w:r w:rsidR="00186142">
        <w:rPr>
          <w:rFonts w:eastAsia="ＭＳ 明朝" w:hint="eastAsia"/>
          <w:sz w:val="22"/>
          <w:lang w:eastAsia="ja-JP"/>
        </w:rPr>
        <w:t xml:space="preserve">with </w:t>
      </w:r>
      <w:r w:rsidR="00201DF4">
        <w:rPr>
          <w:rFonts w:eastAsia="ＭＳ 明朝" w:hint="eastAsia"/>
          <w:sz w:val="22"/>
          <w:lang w:eastAsia="ja-JP"/>
        </w:rPr>
        <w:t xml:space="preserve">measurement gap </w:t>
      </w:r>
      <w:r w:rsidR="00186142">
        <w:rPr>
          <w:rFonts w:eastAsia="ＭＳ 明朝" w:hint="eastAsia"/>
          <w:sz w:val="22"/>
          <w:lang w:eastAsia="ja-JP"/>
        </w:rPr>
        <w:t xml:space="preserve">for intra- or inter-frequency RRM </w:t>
      </w:r>
      <w:r w:rsidR="00186142">
        <w:rPr>
          <w:rFonts w:eastAsia="ＭＳ 明朝"/>
          <w:sz w:val="22"/>
          <w:lang w:eastAsia="ja-JP"/>
        </w:rPr>
        <w:t>measurement</w:t>
      </w:r>
      <w:r w:rsidR="00186142">
        <w:rPr>
          <w:rFonts w:eastAsia="ＭＳ 明朝" w:hint="eastAsia"/>
          <w:sz w:val="22"/>
          <w:lang w:eastAsia="ja-JP"/>
        </w:rPr>
        <w:t xml:space="preserve"> </w:t>
      </w:r>
      <w:r w:rsidR="00201DF4">
        <w:rPr>
          <w:rFonts w:eastAsia="ＭＳ 明朝" w:hint="eastAsia"/>
          <w:sz w:val="22"/>
          <w:lang w:eastAsia="ja-JP"/>
        </w:rPr>
        <w:t xml:space="preserve">as Case A illustrated in Figure 1, UE cannot </w:t>
      </w:r>
      <w:r w:rsidR="00616E8B">
        <w:rPr>
          <w:rFonts w:eastAsia="ＭＳ 明朝" w:hint="eastAsia"/>
          <w:sz w:val="22"/>
          <w:lang w:eastAsia="ja-JP"/>
        </w:rPr>
        <w:t>perform</w:t>
      </w:r>
      <w:r w:rsidR="00201DF4">
        <w:rPr>
          <w:rFonts w:eastAsia="ＭＳ 明朝" w:hint="eastAsia"/>
          <w:sz w:val="22"/>
          <w:lang w:eastAsia="ja-JP"/>
        </w:rPr>
        <w:t xml:space="preserve"> RLM </w:t>
      </w:r>
      <w:r w:rsidR="00186142">
        <w:rPr>
          <w:rFonts w:eastAsia="ＭＳ 明朝" w:hint="eastAsia"/>
          <w:sz w:val="22"/>
          <w:lang w:eastAsia="ja-JP"/>
        </w:rPr>
        <w:t xml:space="preserve">and </w:t>
      </w:r>
      <w:r w:rsidR="00201DF4">
        <w:rPr>
          <w:rFonts w:eastAsia="ＭＳ 明朝" w:hint="eastAsia"/>
          <w:sz w:val="22"/>
          <w:lang w:eastAsia="ja-JP"/>
        </w:rPr>
        <w:t>intra</w:t>
      </w:r>
      <w:r w:rsidR="00186142">
        <w:rPr>
          <w:rFonts w:eastAsia="ＭＳ 明朝" w:hint="eastAsia"/>
          <w:sz w:val="22"/>
          <w:lang w:eastAsia="ja-JP"/>
        </w:rPr>
        <w:t>-</w:t>
      </w:r>
      <w:r w:rsidR="00201DF4">
        <w:rPr>
          <w:rFonts w:eastAsia="ＭＳ 明朝" w:hint="eastAsia"/>
          <w:sz w:val="22"/>
          <w:lang w:eastAsia="ja-JP"/>
        </w:rPr>
        <w:t>frequency or inter</w:t>
      </w:r>
      <w:r w:rsidR="00186142">
        <w:rPr>
          <w:rFonts w:eastAsia="ＭＳ 明朝" w:hint="eastAsia"/>
          <w:sz w:val="22"/>
          <w:lang w:eastAsia="ja-JP"/>
        </w:rPr>
        <w:t>-</w:t>
      </w:r>
      <w:r w:rsidR="00201DF4">
        <w:rPr>
          <w:rFonts w:eastAsia="ＭＳ 明朝"/>
          <w:sz w:val="22"/>
          <w:lang w:eastAsia="ja-JP"/>
        </w:rPr>
        <w:t>frequency</w:t>
      </w:r>
      <w:r w:rsidR="00186142">
        <w:rPr>
          <w:rFonts w:eastAsia="ＭＳ 明朝" w:hint="eastAsia"/>
          <w:sz w:val="22"/>
          <w:lang w:eastAsia="ja-JP"/>
        </w:rPr>
        <w:t xml:space="preserve"> measurement</w:t>
      </w:r>
      <w:r w:rsidR="00616E8B">
        <w:rPr>
          <w:rFonts w:eastAsia="ＭＳ 明朝" w:hint="eastAsia"/>
          <w:sz w:val="22"/>
          <w:lang w:eastAsia="ja-JP"/>
        </w:rPr>
        <w:t>,</w:t>
      </w:r>
      <w:r w:rsidR="00201DF4">
        <w:rPr>
          <w:rFonts w:eastAsia="ＭＳ 明朝" w:hint="eastAsia"/>
          <w:sz w:val="22"/>
          <w:lang w:eastAsia="ja-JP"/>
        </w:rPr>
        <w:t xml:space="preserve"> </w:t>
      </w:r>
      <w:r w:rsidR="00201DF4">
        <w:rPr>
          <w:rFonts w:eastAsia="ＭＳ 明朝"/>
          <w:sz w:val="22"/>
          <w:lang w:eastAsia="ja-JP"/>
        </w:rPr>
        <w:t>simultaneously</w:t>
      </w:r>
      <w:r w:rsidR="00201DF4">
        <w:rPr>
          <w:rFonts w:eastAsia="ＭＳ 明朝" w:hint="eastAsia"/>
          <w:sz w:val="22"/>
          <w:lang w:eastAsia="ja-JP"/>
        </w:rPr>
        <w:t>.</w:t>
      </w:r>
      <w:r w:rsidR="002B3721">
        <w:rPr>
          <w:rFonts w:eastAsia="ＭＳ 明朝" w:hint="eastAsia"/>
          <w:sz w:val="22"/>
          <w:lang w:eastAsia="ja-JP"/>
        </w:rPr>
        <w:t xml:space="preserve"> Thus, we need to consider gap sharing </w:t>
      </w:r>
      <w:r w:rsidR="00186142">
        <w:rPr>
          <w:rFonts w:eastAsia="ＭＳ 明朝" w:hint="eastAsia"/>
          <w:sz w:val="22"/>
          <w:lang w:eastAsia="ja-JP"/>
        </w:rPr>
        <w:t xml:space="preserve">between </w:t>
      </w:r>
      <w:r w:rsidR="002B3721">
        <w:rPr>
          <w:rFonts w:eastAsia="ＭＳ 明朝" w:hint="eastAsia"/>
          <w:sz w:val="22"/>
          <w:lang w:eastAsia="ja-JP"/>
        </w:rPr>
        <w:t xml:space="preserve">RLM </w:t>
      </w:r>
      <w:r w:rsidR="00186142">
        <w:rPr>
          <w:rFonts w:eastAsia="ＭＳ 明朝" w:hint="eastAsia"/>
          <w:sz w:val="22"/>
          <w:lang w:eastAsia="ja-JP"/>
        </w:rPr>
        <w:t xml:space="preserve">and RRM </w:t>
      </w:r>
      <w:r w:rsidR="002B3721">
        <w:rPr>
          <w:rFonts w:eastAsia="ＭＳ 明朝" w:hint="eastAsia"/>
          <w:sz w:val="22"/>
          <w:lang w:eastAsia="ja-JP"/>
        </w:rPr>
        <w:t xml:space="preserve">in </w:t>
      </w:r>
      <w:r w:rsidR="00186142">
        <w:rPr>
          <w:rFonts w:eastAsia="ＭＳ 明朝" w:hint="eastAsia"/>
          <w:sz w:val="22"/>
          <w:lang w:eastAsia="ja-JP"/>
        </w:rPr>
        <w:t>such</w:t>
      </w:r>
      <w:r w:rsidR="002B3721">
        <w:rPr>
          <w:rFonts w:eastAsia="ＭＳ 明朝" w:hint="eastAsia"/>
          <w:sz w:val="22"/>
          <w:lang w:eastAsia="ja-JP"/>
        </w:rPr>
        <w:t xml:space="preserve"> case.</w:t>
      </w:r>
      <w:r w:rsidR="00675E22">
        <w:rPr>
          <w:rFonts w:eastAsia="ＭＳ 明朝" w:hint="eastAsia"/>
          <w:sz w:val="22"/>
          <w:lang w:eastAsia="ja-JP"/>
        </w:rPr>
        <w:t xml:space="preserve"> </w:t>
      </w:r>
      <w:r w:rsidR="00DB50E3">
        <w:rPr>
          <w:rFonts w:eastAsia="ＭＳ 明朝" w:hint="eastAsia"/>
          <w:sz w:val="22"/>
          <w:lang w:eastAsia="ja-JP"/>
        </w:rPr>
        <w:t xml:space="preserve">SSBs for RLM would be fully covered by MG when periodicity of SSBs </w:t>
      </w:r>
      <w:r w:rsidR="00DB50E3" w:rsidRPr="00DB50E3">
        <w:rPr>
          <w:rFonts w:eastAsia="ＭＳ 明朝" w:hint="eastAsia"/>
          <w:i/>
          <w:sz w:val="22"/>
          <w:lang w:eastAsia="ja-JP"/>
        </w:rPr>
        <w:t>T</w:t>
      </w:r>
      <w:r w:rsidR="00DB50E3">
        <w:rPr>
          <w:rFonts w:eastAsia="ＭＳ 明朝" w:hint="eastAsia"/>
          <w:sz w:val="22"/>
          <w:vertAlign w:val="subscript"/>
          <w:lang w:eastAsia="ja-JP"/>
        </w:rPr>
        <w:t>SSB</w:t>
      </w:r>
      <w:r w:rsidR="00DB50E3">
        <w:rPr>
          <w:rFonts w:eastAsia="ＭＳ 明朝" w:hint="eastAsia"/>
          <w:sz w:val="22"/>
          <w:lang w:eastAsia="ja-JP"/>
        </w:rPr>
        <w:t xml:space="preserve"> is equal to or longer than MGRP. In this case, </w:t>
      </w:r>
      <w:r w:rsidR="00065016">
        <w:rPr>
          <w:rFonts w:eastAsia="ＭＳ 明朝" w:hint="eastAsia"/>
          <w:sz w:val="22"/>
          <w:lang w:eastAsia="ja-JP"/>
        </w:rPr>
        <w:t xml:space="preserve">the </w:t>
      </w:r>
      <w:r w:rsidR="00DB50E3">
        <w:rPr>
          <w:rFonts w:eastAsia="ＭＳ 明朝" w:hint="eastAsia"/>
          <w:sz w:val="22"/>
          <w:lang w:eastAsia="ja-JP"/>
        </w:rPr>
        <w:t xml:space="preserve">required </w:t>
      </w:r>
      <w:r w:rsidR="00CD7D48">
        <w:rPr>
          <w:rFonts w:eastAsia="ＭＳ 明朝" w:hint="eastAsia"/>
          <w:sz w:val="22"/>
          <w:lang w:eastAsia="ja-JP"/>
        </w:rPr>
        <w:t xml:space="preserve">IS/OOS evaluation </w:t>
      </w:r>
      <w:r w:rsidR="00DB50E3">
        <w:rPr>
          <w:rFonts w:eastAsia="ＭＳ 明朝" w:hint="eastAsia"/>
          <w:sz w:val="22"/>
          <w:lang w:eastAsia="ja-JP"/>
        </w:rPr>
        <w:t xml:space="preserve">needs to be </w:t>
      </w:r>
      <w:r w:rsidR="005E0A33">
        <w:rPr>
          <w:rFonts w:eastAsia="ＭＳ 明朝" w:hint="eastAsia"/>
          <w:sz w:val="22"/>
          <w:lang w:eastAsia="ja-JP"/>
        </w:rPr>
        <w:t xml:space="preserve">multiplied </w:t>
      </w:r>
      <w:r w:rsidR="00DB50E3">
        <w:rPr>
          <w:rFonts w:eastAsia="ＭＳ 明朝" w:hint="eastAsia"/>
          <w:sz w:val="22"/>
          <w:lang w:eastAsia="ja-JP"/>
        </w:rPr>
        <w:t xml:space="preserve">by gap sharing factor </w:t>
      </w:r>
      <w:r w:rsidR="00DB50E3" w:rsidRPr="0030373B">
        <w:rPr>
          <w:rFonts w:eastAsia="ＭＳ 明朝" w:hint="eastAsia"/>
          <w:i/>
          <w:sz w:val="22"/>
          <w:lang w:eastAsia="ja-JP"/>
        </w:rPr>
        <w:t>K</w:t>
      </w:r>
      <w:r w:rsidR="002F3DCA">
        <w:rPr>
          <w:rFonts w:eastAsia="ＭＳ 明朝" w:hint="eastAsia"/>
          <w:sz w:val="22"/>
          <w:lang w:eastAsia="ja-JP"/>
        </w:rPr>
        <w:t xml:space="preserve">, e.g., </w:t>
      </w:r>
      <w:r w:rsidR="002F3DCA" w:rsidRPr="002F3DCA">
        <w:rPr>
          <w:rFonts w:eastAsia="ＭＳ 明朝" w:hint="eastAsia"/>
          <w:i/>
          <w:sz w:val="22"/>
          <w:lang w:eastAsia="ja-JP"/>
        </w:rPr>
        <w:t>K</w:t>
      </w:r>
      <w:r w:rsidR="002F3DCA">
        <w:rPr>
          <w:rFonts w:eastAsia="ＭＳ 明朝" w:hint="eastAsia"/>
          <w:sz w:val="22"/>
          <w:lang w:eastAsia="ja-JP"/>
        </w:rPr>
        <w:t>=3 in Case A.</w:t>
      </w:r>
      <w:r w:rsidR="008D5F69" w:rsidRPr="008D5F69">
        <w:rPr>
          <w:rFonts w:eastAsia="ＭＳ Ｐゴシック" w:hint="eastAsia"/>
          <w:sz w:val="22"/>
          <w:lang w:eastAsia="ja-JP"/>
        </w:rPr>
        <w:t xml:space="preserve"> </w:t>
      </w:r>
      <w:r w:rsidR="008D5F69">
        <w:rPr>
          <w:rFonts w:eastAsia="ＭＳ Ｐゴシック" w:hint="eastAsia"/>
          <w:sz w:val="22"/>
          <w:lang w:eastAsia="ja-JP"/>
        </w:rPr>
        <w:t>On the other hands, when periodicity of SSBs for RLM is shorter than MGRP, gap sharing</w:t>
      </w:r>
      <w:r w:rsidR="008D5F69" w:rsidRPr="008D5F69">
        <w:rPr>
          <w:rFonts w:eastAsia="ＭＳ Ｐゴシック" w:hint="eastAsia"/>
          <w:sz w:val="22"/>
          <w:lang w:eastAsia="ja-JP"/>
        </w:rPr>
        <w:t xml:space="preserve"> </w:t>
      </w:r>
      <w:r w:rsidR="008D5F69">
        <w:rPr>
          <w:rFonts w:eastAsia="ＭＳ Ｐゴシック" w:hint="eastAsia"/>
          <w:sz w:val="22"/>
          <w:lang w:eastAsia="ja-JP"/>
        </w:rPr>
        <w:t>between RLM and RRM should not be required. If gap sharing among intra-frequency measurement, inter-frequency measurement, and RLM is assumed, opportunity to perform intra/inter-frequency measurement would decrease. Hence, gap sharing should be considered only for RRM measurements from mobility perspective</w:t>
      </w:r>
      <w:r w:rsidR="00CD7D48">
        <w:rPr>
          <w:rFonts w:eastAsia="ＭＳ Ｐゴシック" w:hint="eastAsia"/>
          <w:sz w:val="22"/>
          <w:lang w:eastAsia="ja-JP"/>
        </w:rPr>
        <w:t xml:space="preserve"> in such case</w:t>
      </w:r>
      <w:r w:rsidR="008D5F69">
        <w:rPr>
          <w:rFonts w:eastAsia="ＭＳ Ｐゴシック" w:hint="eastAsia"/>
          <w:sz w:val="22"/>
          <w:lang w:eastAsia="ja-JP"/>
        </w:rPr>
        <w:t xml:space="preserve">. </w:t>
      </w:r>
      <w:r w:rsidR="00CD7D48">
        <w:rPr>
          <w:rFonts w:eastAsia="ＭＳ Ｐゴシック" w:hint="eastAsia"/>
          <w:sz w:val="22"/>
          <w:lang w:eastAsia="ja-JP"/>
        </w:rPr>
        <w:t>Hence, i</w:t>
      </w:r>
      <w:r w:rsidR="008D5F69">
        <w:rPr>
          <w:rFonts w:eastAsia="ＭＳ Ｐゴシック" w:hint="eastAsia"/>
          <w:sz w:val="22"/>
          <w:lang w:eastAsia="ja-JP"/>
        </w:rPr>
        <w:t xml:space="preserve">n case that periodicity of SSBs for RLM is shorter than MGRP, UE can perform RLM on SSBs that are outside of MG, and the number of samples available for RLM would be different depending on ratio between SSB periodicity and MGRP, e.g. as Case B or Case C in Figure 1. </w:t>
      </w:r>
      <w:r w:rsidR="00065016">
        <w:rPr>
          <w:rFonts w:eastAsia="ＭＳ Ｐゴシック" w:hint="eastAsia"/>
          <w:sz w:val="22"/>
          <w:lang w:eastAsia="ja-JP"/>
        </w:rPr>
        <w:t xml:space="preserve">Therefore, we propose that separate </w:t>
      </w:r>
      <w:r w:rsidR="008D5F69">
        <w:rPr>
          <w:rFonts w:eastAsia="ＭＳ Ｐゴシック" w:hint="eastAsia"/>
          <w:sz w:val="22"/>
          <w:lang w:eastAsia="ja-JP"/>
        </w:rPr>
        <w:t xml:space="preserve">requirements on evaluation periods for RLM with </w:t>
      </w:r>
      <w:r w:rsidR="008D5F69">
        <w:rPr>
          <w:rFonts w:eastAsia="ＭＳ Ｐゴシック"/>
          <w:sz w:val="22"/>
          <w:lang w:eastAsia="ja-JP"/>
        </w:rPr>
        <w:t>measurement</w:t>
      </w:r>
      <w:r w:rsidR="008D5F69">
        <w:rPr>
          <w:rFonts w:eastAsia="ＭＳ Ｐゴシック" w:hint="eastAsia"/>
          <w:sz w:val="22"/>
          <w:lang w:eastAsia="ja-JP"/>
        </w:rPr>
        <w:t xml:space="preserve"> gap should be defined </w:t>
      </w:r>
      <w:r w:rsidR="00154765">
        <w:rPr>
          <w:rFonts w:eastAsia="ＭＳ Ｐゴシック" w:hint="eastAsia"/>
          <w:sz w:val="22"/>
          <w:lang w:eastAsia="ja-JP"/>
        </w:rPr>
        <w:t xml:space="preserve">according to </w:t>
      </w:r>
      <w:r w:rsidR="008D5F69">
        <w:rPr>
          <w:rFonts w:eastAsia="ＭＳ Ｐゴシック" w:hint="eastAsia"/>
          <w:sz w:val="22"/>
          <w:lang w:eastAsia="ja-JP"/>
        </w:rPr>
        <w:t>periodicity of SSBs for RLM.</w:t>
      </w:r>
      <w:r w:rsidR="00065016">
        <w:rPr>
          <w:rFonts w:eastAsia="ＭＳ Ｐゴシック" w:hint="eastAsia"/>
          <w:sz w:val="22"/>
          <w:lang w:eastAsia="ja-JP"/>
        </w:rPr>
        <w:t xml:space="preserve"> The required IS/OOS evaluation </w:t>
      </w:r>
      <w:r w:rsidR="005E0A33">
        <w:rPr>
          <w:rFonts w:eastAsia="ＭＳ Ｐゴシック" w:hint="eastAsia"/>
          <w:sz w:val="22"/>
          <w:lang w:eastAsia="ja-JP"/>
        </w:rPr>
        <w:t xml:space="preserve">period </w:t>
      </w:r>
      <w:r w:rsidR="00065016">
        <w:rPr>
          <w:rFonts w:eastAsia="ＭＳ Ｐゴシック" w:hint="eastAsia"/>
          <w:sz w:val="22"/>
          <w:lang w:eastAsia="ja-JP"/>
        </w:rPr>
        <w:t>needs to be multiplied by a factor expressed as 1</w:t>
      </w:r>
      <w:proofErr w:type="gramStart"/>
      <w:r w:rsidR="00065016">
        <w:rPr>
          <w:rFonts w:eastAsia="ＭＳ Ｐゴシック" w:hint="eastAsia"/>
          <w:sz w:val="22"/>
          <w:lang w:eastAsia="ja-JP"/>
        </w:rPr>
        <w:t>/(</w:t>
      </w:r>
      <w:proofErr w:type="gramEnd"/>
      <w:r w:rsidR="00065016">
        <w:rPr>
          <w:rFonts w:eastAsia="ＭＳ Ｐゴシック" w:hint="eastAsia"/>
          <w:sz w:val="22"/>
          <w:lang w:eastAsia="ja-JP"/>
        </w:rPr>
        <w:t xml:space="preserve">1 </w:t>
      </w:r>
      <w:r w:rsidR="00065016">
        <w:rPr>
          <w:rFonts w:eastAsia="ＭＳ Ｐゴシック"/>
          <w:sz w:val="22"/>
          <w:lang w:eastAsia="ja-JP"/>
        </w:rPr>
        <w:t>–</w:t>
      </w:r>
      <w:r w:rsidR="00065016">
        <w:rPr>
          <w:rFonts w:eastAsia="ＭＳ Ｐゴシック" w:hint="eastAsia"/>
          <w:sz w:val="22"/>
          <w:lang w:eastAsia="ja-JP"/>
        </w:rPr>
        <w:t xml:space="preserve"> </w:t>
      </w:r>
      <w:r w:rsidR="00065016" w:rsidRPr="007D26CB">
        <w:rPr>
          <w:rFonts w:eastAsia="ＭＳ Ｐゴシック" w:hint="eastAsia"/>
          <w:i/>
          <w:sz w:val="22"/>
          <w:lang w:eastAsia="ja-JP"/>
        </w:rPr>
        <w:t>T</w:t>
      </w:r>
      <w:r w:rsidR="00065016" w:rsidRPr="007D26CB">
        <w:rPr>
          <w:rFonts w:eastAsia="ＭＳ Ｐゴシック" w:hint="eastAsia"/>
          <w:sz w:val="22"/>
          <w:vertAlign w:val="subscript"/>
          <w:lang w:eastAsia="ja-JP"/>
        </w:rPr>
        <w:t>SSB</w:t>
      </w:r>
      <w:r w:rsidR="00065016">
        <w:rPr>
          <w:rFonts w:eastAsia="ＭＳ Ｐゴシック" w:hint="eastAsia"/>
          <w:sz w:val="22"/>
          <w:lang w:eastAsia="ja-JP"/>
        </w:rPr>
        <w:t>/MGRP)</w:t>
      </w:r>
      <w:r w:rsidR="002F3DCA">
        <w:rPr>
          <w:rFonts w:eastAsia="ＭＳ Ｐゴシック" w:hint="eastAsia"/>
          <w:sz w:val="22"/>
          <w:lang w:eastAsia="ja-JP"/>
        </w:rPr>
        <w:t>, e.g., 2 in Case B and 4/3 in Case C</w:t>
      </w:r>
      <w:r w:rsidR="00065016">
        <w:rPr>
          <w:rFonts w:eastAsia="ＭＳ Ｐゴシック" w:hint="eastAsia"/>
          <w:sz w:val="22"/>
          <w:lang w:eastAsia="ja-JP"/>
        </w:rPr>
        <w:t>.</w:t>
      </w:r>
    </w:p>
    <w:p w:rsidR="00675E22" w:rsidRPr="00675E22" w:rsidRDefault="00D66EFE" w:rsidP="00F9299E">
      <w:pPr>
        <w:spacing w:before="240" w:after="120"/>
        <w:jc w:val="both"/>
        <w:rPr>
          <w:rFonts w:eastAsia="ＭＳ 明朝"/>
          <w:b/>
          <w:sz w:val="22"/>
          <w:lang w:eastAsia="ja-JP"/>
        </w:rPr>
      </w:pPr>
      <w:r>
        <w:rPr>
          <w:rFonts w:eastAsia="ＭＳ 明朝" w:hint="eastAsia"/>
          <w:b/>
          <w:sz w:val="22"/>
          <w:u w:val="single"/>
          <w:lang w:eastAsia="ja-JP"/>
        </w:rPr>
        <w:t xml:space="preserve">Observation </w:t>
      </w:r>
      <w:r w:rsidR="00CD7D48">
        <w:rPr>
          <w:rFonts w:eastAsia="ＭＳ 明朝" w:hint="eastAsia"/>
          <w:b/>
          <w:sz w:val="22"/>
          <w:u w:val="single"/>
          <w:lang w:eastAsia="ja-JP"/>
        </w:rPr>
        <w:t>1</w:t>
      </w:r>
      <w:r w:rsidR="00675E22" w:rsidRPr="00675E22">
        <w:rPr>
          <w:rFonts w:eastAsia="ＭＳ 明朝" w:hint="eastAsia"/>
          <w:b/>
          <w:sz w:val="22"/>
          <w:lang w:eastAsia="ja-JP"/>
        </w:rPr>
        <w:t>:</w:t>
      </w:r>
      <w:r w:rsidR="00675E22">
        <w:rPr>
          <w:rFonts w:eastAsia="ＭＳ 明朝" w:hint="eastAsia"/>
          <w:b/>
          <w:sz w:val="22"/>
          <w:lang w:eastAsia="ja-JP"/>
        </w:rPr>
        <w:t xml:space="preserve"> RAN4 needs to consider requirements in case </w:t>
      </w:r>
      <w:proofErr w:type="gramStart"/>
      <w:r w:rsidR="00675E22">
        <w:rPr>
          <w:rFonts w:eastAsia="ＭＳ 明朝" w:hint="eastAsia"/>
          <w:b/>
          <w:sz w:val="22"/>
          <w:lang w:eastAsia="ja-JP"/>
        </w:rPr>
        <w:t>that</w:t>
      </w:r>
      <w:proofErr w:type="gramEnd"/>
      <w:r w:rsidR="00675E22">
        <w:rPr>
          <w:rFonts w:eastAsia="ＭＳ 明朝" w:hint="eastAsia"/>
          <w:b/>
          <w:sz w:val="22"/>
          <w:lang w:eastAsia="ja-JP"/>
        </w:rPr>
        <w:t xml:space="preserve"> SSBs for RLM are fully overlapped </w:t>
      </w:r>
      <w:r w:rsidR="00186142">
        <w:rPr>
          <w:rFonts w:eastAsia="ＭＳ 明朝" w:hint="eastAsia"/>
          <w:b/>
          <w:sz w:val="22"/>
          <w:lang w:eastAsia="ja-JP"/>
        </w:rPr>
        <w:t xml:space="preserve">with </w:t>
      </w:r>
      <w:r w:rsidR="00675E22">
        <w:rPr>
          <w:rFonts w:eastAsia="ＭＳ 明朝" w:hint="eastAsia"/>
          <w:b/>
          <w:sz w:val="22"/>
          <w:lang w:eastAsia="ja-JP"/>
        </w:rPr>
        <w:t>measurement gap.</w:t>
      </w:r>
    </w:p>
    <w:p w:rsidR="00F40070" w:rsidRDefault="00D66EFE" w:rsidP="00F9299E">
      <w:pPr>
        <w:keepNext/>
        <w:spacing w:before="240"/>
        <w:jc w:val="both"/>
      </w:pPr>
      <w:r>
        <w:rPr>
          <w:noProof/>
          <w:lang w:val="en-US" w:eastAsia="ja-JP"/>
        </w:rPr>
        <w:drawing>
          <wp:inline distT="0" distB="0" distL="0" distR="0" wp14:anchorId="3538566C" wp14:editId="4D584C8B">
            <wp:extent cx="5430727" cy="4994694"/>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7337" cy="5000773"/>
                    </a:xfrm>
                    <a:prstGeom prst="rect">
                      <a:avLst/>
                    </a:prstGeom>
                    <a:noFill/>
                    <a:ln>
                      <a:noFill/>
                    </a:ln>
                  </pic:spPr>
                </pic:pic>
              </a:graphicData>
            </a:graphic>
          </wp:inline>
        </w:drawing>
      </w:r>
    </w:p>
    <w:p w:rsidR="000A39DC" w:rsidRDefault="00F40070" w:rsidP="00F9299E">
      <w:pPr>
        <w:pStyle w:val="af2"/>
        <w:jc w:val="center"/>
        <w:rPr>
          <w:rFonts w:eastAsiaTheme="minorEastAsia"/>
          <w:lang w:eastAsia="ja-JP"/>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ja-JP"/>
        </w:rPr>
        <w:t xml:space="preserve">: </w:t>
      </w:r>
      <w:r w:rsidR="000A39DC">
        <w:rPr>
          <w:rFonts w:eastAsiaTheme="minorEastAsia" w:hint="eastAsia"/>
          <w:lang w:eastAsia="ja-JP"/>
        </w:rPr>
        <w:t>Three</w:t>
      </w:r>
      <w:r>
        <w:rPr>
          <w:rFonts w:eastAsiaTheme="minorEastAsia" w:hint="eastAsia"/>
          <w:lang w:eastAsia="ja-JP"/>
        </w:rPr>
        <w:t xml:space="preserve"> cases of RLM with measurement gap</w:t>
      </w:r>
    </w:p>
    <w:p w:rsidR="000A39DC" w:rsidRPr="000A39DC" w:rsidRDefault="000A39DC" w:rsidP="00F9299E">
      <w:pPr>
        <w:jc w:val="center"/>
        <w:rPr>
          <w:rFonts w:eastAsiaTheme="minorEastAsia"/>
          <w:lang w:eastAsia="ja-JP"/>
        </w:rPr>
      </w:pPr>
      <w:r w:rsidRPr="000A39DC">
        <w:rPr>
          <w:rFonts w:eastAsiaTheme="minorEastAsia" w:hint="eastAsia"/>
          <w:lang w:eastAsia="ja-JP"/>
        </w:rPr>
        <w:t>Case A: SSBs for RLM are fully covered by MG,</w:t>
      </w:r>
    </w:p>
    <w:p w:rsidR="000A39DC" w:rsidRPr="000A39DC" w:rsidRDefault="000A39DC" w:rsidP="00F9299E">
      <w:pPr>
        <w:spacing w:after="240"/>
        <w:jc w:val="center"/>
        <w:rPr>
          <w:rFonts w:eastAsiaTheme="minorEastAsia"/>
          <w:lang w:eastAsia="ja-JP"/>
        </w:rPr>
      </w:pPr>
      <w:r w:rsidRPr="000A39DC">
        <w:rPr>
          <w:rFonts w:eastAsiaTheme="minorEastAsia" w:hint="eastAsia"/>
          <w:lang w:eastAsia="ja-JP"/>
        </w:rPr>
        <w:lastRenderedPageBreak/>
        <w:t>Case B, Case C: Pe</w:t>
      </w:r>
      <w:r w:rsidR="003755A1">
        <w:rPr>
          <w:rFonts w:eastAsiaTheme="minorEastAsia" w:hint="eastAsia"/>
          <w:lang w:eastAsia="ja-JP"/>
        </w:rPr>
        <w:t>riodicity of SSBs for RLM is</w:t>
      </w:r>
      <w:r w:rsidRPr="000A39DC">
        <w:rPr>
          <w:rFonts w:eastAsiaTheme="minorEastAsia" w:hint="eastAsia"/>
          <w:lang w:eastAsia="ja-JP"/>
        </w:rPr>
        <w:t xml:space="preserve"> shorter than MGRP</w:t>
      </w:r>
    </w:p>
    <w:p w:rsidR="00342EE7" w:rsidRDefault="003755A1" w:rsidP="00F9299E">
      <w:pPr>
        <w:spacing w:before="240"/>
        <w:jc w:val="both"/>
        <w:rPr>
          <w:rFonts w:eastAsia="ＭＳ Ｐゴシック"/>
          <w:b/>
          <w:sz w:val="22"/>
          <w:lang w:eastAsia="ja-JP"/>
        </w:rPr>
      </w:pPr>
      <w:r w:rsidRPr="003755A1">
        <w:rPr>
          <w:rFonts w:eastAsia="ＭＳ Ｐゴシック" w:hint="eastAsia"/>
          <w:b/>
          <w:sz w:val="22"/>
          <w:u w:val="single"/>
          <w:lang w:eastAsia="ja-JP"/>
        </w:rPr>
        <w:t>Proposal 3</w:t>
      </w:r>
      <w:r w:rsidRPr="003755A1">
        <w:rPr>
          <w:rFonts w:eastAsia="ＭＳ Ｐゴシック" w:hint="eastAsia"/>
          <w:b/>
          <w:sz w:val="22"/>
          <w:lang w:eastAsia="ja-JP"/>
        </w:rPr>
        <w:t>:</w:t>
      </w:r>
      <w:r>
        <w:rPr>
          <w:rFonts w:eastAsia="ＭＳ Ｐゴシック" w:hint="eastAsia"/>
          <w:b/>
          <w:sz w:val="22"/>
          <w:lang w:eastAsia="ja-JP"/>
        </w:rPr>
        <w:t xml:space="preserve"> Evaluation period of RLM with measurement gap </w:t>
      </w:r>
      <w:r w:rsidR="00065016">
        <w:rPr>
          <w:rFonts w:eastAsia="ＭＳ Ｐゴシック" w:hint="eastAsia"/>
          <w:b/>
          <w:sz w:val="22"/>
          <w:lang w:eastAsia="ja-JP"/>
        </w:rPr>
        <w:t xml:space="preserve">should </w:t>
      </w:r>
      <w:r>
        <w:rPr>
          <w:rFonts w:eastAsia="ＭＳ Ｐゴシック" w:hint="eastAsia"/>
          <w:b/>
          <w:sz w:val="22"/>
          <w:lang w:eastAsia="ja-JP"/>
        </w:rPr>
        <w:t>be expressed as following equation.</w:t>
      </w:r>
    </w:p>
    <w:p w:rsidR="003755A1" w:rsidRDefault="003755A1" w:rsidP="00F9299E">
      <w:pPr>
        <w:spacing w:before="240" w:after="240"/>
        <w:jc w:val="center"/>
        <w:rPr>
          <w:rFonts w:eastAsia="ＭＳ Ｐゴシック"/>
          <w:b/>
          <w:sz w:val="22"/>
          <w:vertAlign w:val="subscript"/>
          <w:lang w:eastAsia="ja-JP"/>
        </w:rPr>
      </w:pPr>
      <w:r>
        <w:rPr>
          <w:rFonts w:eastAsia="ＭＳ Ｐゴシック" w:hint="eastAsia"/>
          <w:b/>
          <w:sz w:val="22"/>
          <w:lang w:eastAsia="ja-JP"/>
        </w:rPr>
        <w:t xml:space="preserve">Evaluation period = </w:t>
      </w:r>
      <w:r w:rsidRPr="003755A1">
        <w:rPr>
          <w:rFonts w:eastAsia="ＭＳ Ｐゴシック" w:hint="eastAsia"/>
          <w:b/>
          <w:i/>
          <w:sz w:val="22"/>
          <w:lang w:eastAsia="ja-JP"/>
        </w:rPr>
        <w:t>X</w:t>
      </w:r>
      <w:r>
        <w:rPr>
          <w:rFonts w:eastAsia="ＭＳ Ｐゴシック" w:hint="eastAsia"/>
          <w:b/>
          <w:sz w:val="22"/>
          <w:lang w:eastAsia="ja-JP"/>
        </w:rPr>
        <w:t xml:space="preserve"> </w:t>
      </w:r>
      <w:r w:rsidRPr="003755A1">
        <w:rPr>
          <w:rFonts w:eastAsia="ＭＳ Ｐゴシック"/>
          <w:b/>
          <w:sz w:val="22"/>
          <w:lang w:eastAsia="ja-JP"/>
        </w:rPr>
        <w:t>×</w:t>
      </w:r>
      <w:r>
        <w:rPr>
          <w:rFonts w:eastAsia="ＭＳ Ｐゴシック" w:hint="eastAsia"/>
          <w:b/>
          <w:sz w:val="22"/>
          <w:lang w:eastAsia="ja-JP"/>
        </w:rPr>
        <w:t xml:space="preserve"> </w:t>
      </w:r>
      <w:r w:rsidRPr="003755A1">
        <w:rPr>
          <w:rFonts w:eastAsia="ＭＳ Ｐゴシック" w:hint="eastAsia"/>
          <w:b/>
          <w:i/>
          <w:sz w:val="22"/>
          <w:lang w:eastAsia="ja-JP"/>
        </w:rPr>
        <w:t>T</w:t>
      </w:r>
      <w:r>
        <w:rPr>
          <w:rFonts w:eastAsia="ＭＳ Ｐゴシック" w:hint="eastAsia"/>
          <w:b/>
          <w:sz w:val="22"/>
          <w:vertAlign w:val="subscript"/>
          <w:lang w:eastAsia="ja-JP"/>
        </w:rPr>
        <w:t>SSB</w:t>
      </w:r>
      <w:r w:rsidR="00065016">
        <w:rPr>
          <w:rFonts w:eastAsia="ＭＳ Ｐゴシック" w:hint="eastAsia"/>
          <w:b/>
          <w:sz w:val="22"/>
          <w:vertAlign w:val="subscript"/>
          <w:lang w:eastAsia="ja-JP"/>
        </w:rPr>
        <w:t xml:space="preserve"> </w:t>
      </w:r>
      <w:r w:rsidR="00065016" w:rsidRPr="003755A1">
        <w:rPr>
          <w:rFonts w:eastAsia="ＭＳ Ｐゴシック"/>
          <w:b/>
          <w:sz w:val="22"/>
          <w:lang w:eastAsia="ja-JP"/>
        </w:rPr>
        <w:t>×</w:t>
      </w:r>
      <w:r w:rsidR="00065016">
        <w:rPr>
          <w:rFonts w:eastAsia="ＭＳ Ｐゴシック" w:hint="eastAsia"/>
          <w:b/>
          <w:sz w:val="22"/>
          <w:lang w:eastAsia="ja-JP"/>
        </w:rPr>
        <w:t xml:space="preserve"> </w:t>
      </w:r>
      <w:proofErr w:type="spellStart"/>
      <w:r w:rsidR="00065016" w:rsidRPr="003755A1">
        <w:rPr>
          <w:rFonts w:eastAsia="ＭＳ Ｐゴシック" w:hint="eastAsia"/>
          <w:b/>
          <w:i/>
          <w:sz w:val="22"/>
          <w:lang w:eastAsia="ja-JP"/>
        </w:rPr>
        <w:t>N</w:t>
      </w:r>
      <w:r w:rsidR="00065016" w:rsidRPr="003755A1">
        <w:rPr>
          <w:rFonts w:eastAsia="ＭＳ Ｐゴシック" w:hint="eastAsia"/>
          <w:b/>
          <w:sz w:val="22"/>
          <w:vertAlign w:val="subscript"/>
          <w:lang w:eastAsia="ja-JP"/>
        </w:rPr>
        <w:t>samp</w:t>
      </w:r>
      <w:proofErr w:type="spellEnd"/>
    </w:p>
    <w:p w:rsidR="005031E9" w:rsidRPr="005031E9" w:rsidRDefault="005031E9" w:rsidP="00F9299E">
      <w:pPr>
        <w:pStyle w:val="af2"/>
        <w:keepNext/>
        <w:jc w:val="center"/>
        <w:rPr>
          <w:vertAlign w:val="subscript"/>
        </w:rP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ja-JP"/>
        </w:rPr>
        <w:t xml:space="preserve">: Value of X depending on </w:t>
      </w:r>
      <w:r w:rsidRPr="005031E9">
        <w:rPr>
          <w:rFonts w:eastAsiaTheme="minorEastAsia" w:hint="eastAsia"/>
          <w:i/>
          <w:lang w:eastAsia="ja-JP"/>
        </w:rPr>
        <w:t>T</w:t>
      </w:r>
      <w:r>
        <w:rPr>
          <w:rFonts w:eastAsiaTheme="minorEastAsia" w:hint="eastAsia"/>
          <w:vertAlign w:val="subscript"/>
          <w:lang w:eastAsia="ja-JP"/>
        </w:rPr>
        <w:t>SSB</w:t>
      </w:r>
    </w:p>
    <w:tbl>
      <w:tblPr>
        <w:tblStyle w:val="a3"/>
        <w:tblW w:w="0" w:type="auto"/>
        <w:tblLook w:val="04A0" w:firstRow="1" w:lastRow="0" w:firstColumn="1" w:lastColumn="0" w:noHBand="0" w:noVBand="1"/>
      </w:tblPr>
      <w:tblGrid>
        <w:gridCol w:w="5031"/>
        <w:gridCol w:w="5031"/>
      </w:tblGrid>
      <w:tr w:rsidR="003755A1" w:rsidTr="003755A1">
        <w:trPr>
          <w:trHeight w:val="314"/>
        </w:trPr>
        <w:tc>
          <w:tcPr>
            <w:tcW w:w="5031" w:type="dxa"/>
          </w:tcPr>
          <w:p w:rsidR="003755A1" w:rsidRDefault="003755A1" w:rsidP="00F9299E">
            <w:pPr>
              <w:jc w:val="center"/>
              <w:rPr>
                <w:rFonts w:eastAsia="ＭＳ Ｐゴシック"/>
                <w:b/>
                <w:sz w:val="22"/>
                <w:lang w:eastAsia="ja-JP"/>
              </w:rPr>
            </w:pPr>
            <w:r>
              <w:rPr>
                <w:rFonts w:eastAsia="ＭＳ Ｐゴシック" w:hint="eastAsia"/>
                <w:b/>
                <w:sz w:val="22"/>
                <w:lang w:eastAsia="ja-JP"/>
              </w:rPr>
              <w:t>SSBs periodicity</w:t>
            </w:r>
          </w:p>
        </w:tc>
        <w:tc>
          <w:tcPr>
            <w:tcW w:w="5031" w:type="dxa"/>
          </w:tcPr>
          <w:p w:rsidR="003755A1" w:rsidRPr="003755A1" w:rsidRDefault="003755A1" w:rsidP="00F9299E">
            <w:pPr>
              <w:jc w:val="center"/>
              <w:rPr>
                <w:rFonts w:eastAsia="ＭＳ Ｐゴシック"/>
                <w:b/>
                <w:i/>
                <w:sz w:val="22"/>
                <w:lang w:eastAsia="ja-JP"/>
              </w:rPr>
            </w:pPr>
            <w:r w:rsidRPr="003755A1">
              <w:rPr>
                <w:rFonts w:eastAsia="ＭＳ Ｐゴシック" w:hint="eastAsia"/>
                <w:b/>
                <w:i/>
                <w:sz w:val="22"/>
                <w:lang w:eastAsia="ja-JP"/>
              </w:rPr>
              <w:t>X</w:t>
            </w:r>
          </w:p>
        </w:tc>
      </w:tr>
      <w:tr w:rsidR="003755A1" w:rsidTr="003755A1">
        <w:trPr>
          <w:trHeight w:val="236"/>
        </w:trPr>
        <w:tc>
          <w:tcPr>
            <w:tcW w:w="5031" w:type="dxa"/>
          </w:tcPr>
          <w:p w:rsidR="003755A1" w:rsidRPr="003755A1" w:rsidRDefault="003755A1" w:rsidP="00F9299E">
            <w:pPr>
              <w:jc w:val="center"/>
              <w:rPr>
                <w:rFonts w:eastAsia="ＭＳ Ｐゴシック"/>
                <w:sz w:val="22"/>
                <w:lang w:eastAsia="ja-JP"/>
              </w:rPr>
            </w:pPr>
            <w:r w:rsidRPr="003755A1">
              <w:rPr>
                <w:rFonts w:eastAsia="ＭＳ Ｐゴシック" w:hint="eastAsia"/>
                <w:i/>
                <w:sz w:val="22"/>
                <w:lang w:eastAsia="ja-JP"/>
              </w:rPr>
              <w:t>T</w:t>
            </w:r>
            <w:r w:rsidRPr="003755A1">
              <w:rPr>
                <w:rFonts w:eastAsia="ＭＳ Ｐゴシック" w:hint="eastAsia"/>
                <w:sz w:val="22"/>
                <w:vertAlign w:val="subscript"/>
                <w:lang w:eastAsia="ja-JP"/>
              </w:rPr>
              <w:t>SSB</w:t>
            </w:r>
            <w:r w:rsidRPr="003755A1">
              <w:rPr>
                <w:rFonts w:eastAsia="ＭＳ Ｐゴシック" w:hint="eastAsia"/>
                <w:sz w:val="22"/>
                <w:lang w:eastAsia="ja-JP"/>
              </w:rPr>
              <w:t xml:space="preserve"> </w:t>
            </w:r>
            <w:r>
              <w:rPr>
                <w:rFonts w:eastAsia="ＭＳ Ｐゴシック" w:hint="eastAsia"/>
                <w:sz w:val="22"/>
                <w:lang w:eastAsia="ja-JP"/>
              </w:rPr>
              <w:t xml:space="preserve">&lt; </w:t>
            </w:r>
            <w:r w:rsidRPr="003755A1">
              <w:rPr>
                <w:rFonts w:eastAsia="ＭＳ Ｐゴシック" w:hint="eastAsia"/>
                <w:sz w:val="22"/>
                <w:lang w:eastAsia="ja-JP"/>
              </w:rPr>
              <w:t>MGRP</w:t>
            </w:r>
          </w:p>
        </w:tc>
        <w:tc>
          <w:tcPr>
            <w:tcW w:w="5031" w:type="dxa"/>
          </w:tcPr>
          <w:p w:rsidR="003755A1" w:rsidRPr="003755A1" w:rsidRDefault="003755A1" w:rsidP="00F9299E">
            <w:pPr>
              <w:jc w:val="center"/>
              <w:rPr>
                <w:rFonts w:eastAsia="ＭＳ Ｐゴシック"/>
                <w:sz w:val="22"/>
                <w:lang w:eastAsia="ja-JP"/>
              </w:rPr>
            </w:pPr>
            <w:r w:rsidRPr="003755A1">
              <w:rPr>
                <w:rFonts w:eastAsia="ＭＳ Ｐゴシック" w:hint="eastAsia"/>
                <w:sz w:val="22"/>
                <w:lang w:eastAsia="ja-JP"/>
              </w:rPr>
              <w:t xml:space="preserve">1/(1 </w:t>
            </w:r>
            <w:r w:rsidRPr="003755A1">
              <w:rPr>
                <w:rFonts w:eastAsia="ＭＳ Ｐゴシック"/>
                <w:sz w:val="22"/>
                <w:lang w:eastAsia="ja-JP"/>
              </w:rPr>
              <w:t>–</w:t>
            </w:r>
            <w:r w:rsidRPr="003755A1">
              <w:rPr>
                <w:rFonts w:eastAsia="ＭＳ Ｐゴシック" w:hint="eastAsia"/>
                <w:sz w:val="22"/>
                <w:lang w:eastAsia="ja-JP"/>
              </w:rPr>
              <w:t xml:space="preserve"> </w:t>
            </w:r>
            <w:r w:rsidRPr="003755A1">
              <w:rPr>
                <w:rFonts w:eastAsia="ＭＳ Ｐゴシック" w:hint="eastAsia"/>
                <w:i/>
                <w:sz w:val="22"/>
                <w:lang w:eastAsia="ja-JP"/>
              </w:rPr>
              <w:t>T</w:t>
            </w:r>
            <w:r w:rsidRPr="003755A1">
              <w:rPr>
                <w:rFonts w:eastAsia="ＭＳ Ｐゴシック" w:hint="eastAsia"/>
                <w:sz w:val="22"/>
                <w:vertAlign w:val="subscript"/>
                <w:lang w:eastAsia="ja-JP"/>
              </w:rPr>
              <w:t>SSB</w:t>
            </w:r>
            <w:r w:rsidRPr="003755A1">
              <w:rPr>
                <w:rFonts w:eastAsia="ＭＳ Ｐゴシック" w:hint="eastAsia"/>
                <w:sz w:val="22"/>
                <w:lang w:eastAsia="ja-JP"/>
              </w:rPr>
              <w:t>/MGRP)</w:t>
            </w:r>
          </w:p>
        </w:tc>
      </w:tr>
      <w:tr w:rsidR="003755A1" w:rsidTr="003755A1">
        <w:trPr>
          <w:trHeight w:val="236"/>
        </w:trPr>
        <w:tc>
          <w:tcPr>
            <w:tcW w:w="5031" w:type="dxa"/>
          </w:tcPr>
          <w:p w:rsidR="003755A1" w:rsidRPr="003755A1" w:rsidRDefault="003755A1" w:rsidP="00F9299E">
            <w:pPr>
              <w:jc w:val="center"/>
              <w:rPr>
                <w:rFonts w:eastAsia="ＭＳ Ｐゴシック"/>
                <w:sz w:val="22"/>
                <w:vertAlign w:val="subscript"/>
                <w:lang w:eastAsia="ja-JP"/>
              </w:rPr>
            </w:pPr>
            <w:r>
              <w:rPr>
                <w:rFonts w:eastAsia="ＭＳ Ｐゴシック" w:hint="eastAsia"/>
                <w:sz w:val="22"/>
                <w:lang w:eastAsia="ja-JP"/>
              </w:rPr>
              <w:t xml:space="preserve">MGRP </w:t>
            </w:r>
            <w:r w:rsidRPr="003755A1">
              <w:rPr>
                <w:rFonts w:eastAsia="ＭＳ Ｐゴシック"/>
                <w:sz w:val="22"/>
                <w:lang w:eastAsia="ja-JP"/>
              </w:rPr>
              <w:t>≤</w:t>
            </w:r>
            <w:r w:rsidRPr="003755A1">
              <w:rPr>
                <w:rFonts w:eastAsia="ＭＳ Ｐゴシック" w:hint="eastAsia"/>
                <w:sz w:val="22"/>
                <w:lang w:eastAsia="ja-JP"/>
              </w:rPr>
              <w:t xml:space="preserve"> </w:t>
            </w:r>
            <w:r w:rsidRPr="003755A1">
              <w:rPr>
                <w:rFonts w:eastAsia="ＭＳ Ｐゴシック" w:hint="eastAsia"/>
                <w:i/>
                <w:sz w:val="22"/>
                <w:lang w:eastAsia="ja-JP"/>
              </w:rPr>
              <w:t>T</w:t>
            </w:r>
            <w:r w:rsidRPr="003755A1">
              <w:rPr>
                <w:rFonts w:eastAsia="ＭＳ Ｐゴシック" w:hint="eastAsia"/>
                <w:sz w:val="22"/>
                <w:vertAlign w:val="subscript"/>
                <w:lang w:eastAsia="ja-JP"/>
              </w:rPr>
              <w:t>SSB</w:t>
            </w:r>
          </w:p>
        </w:tc>
        <w:tc>
          <w:tcPr>
            <w:tcW w:w="5031" w:type="dxa"/>
          </w:tcPr>
          <w:p w:rsidR="003755A1" w:rsidRPr="003755A1" w:rsidRDefault="003755A1" w:rsidP="00F9299E">
            <w:pPr>
              <w:jc w:val="center"/>
              <w:rPr>
                <w:rFonts w:eastAsia="ＭＳ Ｐゴシック"/>
                <w:sz w:val="22"/>
                <w:vertAlign w:val="subscript"/>
                <w:lang w:eastAsia="ja-JP"/>
              </w:rPr>
            </w:pPr>
            <w:r w:rsidRPr="00C31B83">
              <w:rPr>
                <w:rFonts w:eastAsia="ＭＳ Ｐゴシック" w:hint="eastAsia"/>
                <w:i/>
                <w:sz w:val="22"/>
                <w:lang w:eastAsia="ja-JP"/>
              </w:rPr>
              <w:t>K</w:t>
            </w:r>
          </w:p>
        </w:tc>
      </w:tr>
    </w:tbl>
    <w:p w:rsidR="003755A1" w:rsidRPr="003755A1" w:rsidRDefault="00676553" w:rsidP="00F9299E">
      <w:pPr>
        <w:spacing w:before="240"/>
        <w:jc w:val="center"/>
        <w:rPr>
          <w:rFonts w:eastAsia="ＭＳ Ｐゴシック"/>
          <w:b/>
          <w:sz w:val="22"/>
          <w:lang w:eastAsia="ja-JP"/>
        </w:rPr>
      </w:pPr>
      <w:r>
        <w:rPr>
          <w:rFonts w:eastAsia="ＭＳ Ｐゴシック" w:hint="eastAsia"/>
          <w:b/>
          <w:sz w:val="22"/>
          <w:lang w:eastAsia="ja-JP"/>
        </w:rPr>
        <w:t xml:space="preserve">Where, </w:t>
      </w:r>
      <w:proofErr w:type="spellStart"/>
      <w:r w:rsidR="002E334E" w:rsidRPr="002E334E">
        <w:rPr>
          <w:rFonts w:eastAsia="ＭＳ Ｐゴシック" w:hint="eastAsia"/>
          <w:b/>
          <w:i/>
          <w:sz w:val="22"/>
          <w:lang w:eastAsia="ja-JP"/>
        </w:rPr>
        <w:t>N</w:t>
      </w:r>
      <w:r w:rsidR="002E334E" w:rsidRPr="002E334E">
        <w:rPr>
          <w:rFonts w:eastAsia="ＭＳ Ｐゴシック" w:hint="eastAsia"/>
          <w:b/>
          <w:sz w:val="22"/>
          <w:vertAlign w:val="subscript"/>
          <w:lang w:eastAsia="ja-JP"/>
        </w:rPr>
        <w:t>samp</w:t>
      </w:r>
      <w:proofErr w:type="spellEnd"/>
      <w:r w:rsidR="002E334E">
        <w:rPr>
          <w:rFonts w:eastAsia="ＭＳ Ｐゴシック" w:hint="eastAsia"/>
          <w:b/>
          <w:sz w:val="22"/>
          <w:lang w:eastAsia="ja-JP"/>
        </w:rPr>
        <w:t xml:space="preserve"> is required number of samples for RLM</w:t>
      </w:r>
      <w:r w:rsidR="00065016">
        <w:rPr>
          <w:rFonts w:eastAsia="ＭＳ Ｐゴシック" w:hint="eastAsia"/>
          <w:b/>
          <w:sz w:val="22"/>
          <w:lang w:eastAsia="ja-JP"/>
        </w:rPr>
        <w:t xml:space="preserve"> such as 5/10 samples for FR1 and [3]</w:t>
      </w:r>
      <w:proofErr w:type="gramStart"/>
      <w:r w:rsidR="00065016">
        <w:rPr>
          <w:rFonts w:eastAsia="ＭＳ Ｐゴシック" w:hint="eastAsia"/>
          <w:b/>
          <w:sz w:val="22"/>
          <w:lang w:eastAsia="ja-JP"/>
        </w:rPr>
        <w:t>/[</w:t>
      </w:r>
      <w:proofErr w:type="gramEnd"/>
      <w:r w:rsidR="00065016">
        <w:rPr>
          <w:rFonts w:eastAsia="ＭＳ Ｐゴシック" w:hint="eastAsia"/>
          <w:b/>
          <w:sz w:val="22"/>
          <w:lang w:eastAsia="ja-JP"/>
        </w:rPr>
        <w:t>6] samples for FR2</w:t>
      </w:r>
      <w:r w:rsidR="002E334E">
        <w:rPr>
          <w:rFonts w:eastAsia="ＭＳ Ｐゴシック" w:hint="eastAsia"/>
          <w:b/>
          <w:sz w:val="22"/>
          <w:lang w:eastAsia="ja-JP"/>
        </w:rPr>
        <w:t xml:space="preserve">, </w:t>
      </w:r>
      <w:r w:rsidRPr="00676553">
        <w:rPr>
          <w:rFonts w:eastAsia="ＭＳ Ｐゴシック" w:hint="eastAsia"/>
          <w:b/>
          <w:i/>
          <w:sz w:val="22"/>
          <w:lang w:eastAsia="ja-JP"/>
        </w:rPr>
        <w:t>T</w:t>
      </w:r>
      <w:r>
        <w:rPr>
          <w:rFonts w:eastAsia="ＭＳ Ｐゴシック" w:hint="eastAsia"/>
          <w:b/>
          <w:sz w:val="22"/>
          <w:vertAlign w:val="subscript"/>
          <w:lang w:eastAsia="ja-JP"/>
        </w:rPr>
        <w:t>SSB</w:t>
      </w:r>
      <w:r>
        <w:rPr>
          <w:rFonts w:eastAsia="ＭＳ Ｐゴシック" w:hint="eastAsia"/>
          <w:b/>
          <w:sz w:val="22"/>
          <w:lang w:eastAsia="ja-JP"/>
        </w:rPr>
        <w:t xml:space="preserve"> is periodicity of SSBs for RLM, and </w:t>
      </w:r>
      <w:r w:rsidRPr="00676553">
        <w:rPr>
          <w:rFonts w:eastAsia="ＭＳ Ｐゴシック" w:hint="eastAsia"/>
          <w:b/>
          <w:i/>
          <w:sz w:val="22"/>
          <w:lang w:eastAsia="ja-JP"/>
        </w:rPr>
        <w:t>K</w:t>
      </w:r>
      <w:r>
        <w:rPr>
          <w:rFonts w:eastAsia="ＭＳ Ｐゴシック" w:hint="eastAsia"/>
          <w:b/>
          <w:sz w:val="22"/>
          <w:lang w:eastAsia="ja-JP"/>
        </w:rPr>
        <w:t xml:space="preserve"> is </w:t>
      </w:r>
      <w:r w:rsidR="002E334E">
        <w:rPr>
          <w:rFonts w:eastAsia="ＭＳ Ｐゴシック" w:hint="eastAsia"/>
          <w:b/>
          <w:sz w:val="22"/>
          <w:lang w:eastAsia="ja-JP"/>
        </w:rPr>
        <w:t xml:space="preserve">a factor for </w:t>
      </w:r>
      <w:r w:rsidR="00C31B83">
        <w:rPr>
          <w:rFonts w:eastAsia="ＭＳ Ｐゴシック" w:hint="eastAsia"/>
          <w:b/>
          <w:sz w:val="22"/>
          <w:lang w:eastAsia="ja-JP"/>
        </w:rPr>
        <w:t>gap sharing</w:t>
      </w:r>
      <w:r w:rsidR="002E334E">
        <w:rPr>
          <w:rFonts w:eastAsia="ＭＳ Ｐゴシック" w:hint="eastAsia"/>
          <w:b/>
          <w:sz w:val="22"/>
          <w:lang w:eastAsia="ja-JP"/>
        </w:rPr>
        <w:t>.</w:t>
      </w:r>
    </w:p>
    <w:p w:rsidR="00DE67AE" w:rsidRPr="000C58FF" w:rsidRDefault="00DE67AE" w:rsidP="00F9299E">
      <w:pPr>
        <w:spacing w:after="120"/>
        <w:ind w:right="220"/>
        <w:jc w:val="both"/>
        <w:rPr>
          <w:rFonts w:eastAsia="ＭＳ 明朝"/>
          <w:sz w:val="22"/>
          <w:lang w:val="en-US" w:eastAsia="ja-JP"/>
        </w:rPr>
      </w:pPr>
    </w:p>
    <w:p w:rsidR="00D9700D" w:rsidRPr="00B435C8" w:rsidRDefault="00D01636" w:rsidP="00F9299E">
      <w:pPr>
        <w:keepNext/>
        <w:keepLines/>
        <w:numPr>
          <w:ilvl w:val="0"/>
          <w:numId w:val="1"/>
        </w:numPr>
        <w:pBdr>
          <w:top w:val="single" w:sz="12" w:space="3" w:color="auto"/>
        </w:pBdr>
        <w:spacing w:before="240" w:after="180"/>
        <w:jc w:val="both"/>
        <w:outlineLvl w:val="0"/>
        <w:rPr>
          <w:rFonts w:ascii="Arial" w:eastAsia="ＭＳ 明朝" w:hAnsi="Arial"/>
          <w:sz w:val="32"/>
          <w:lang w:eastAsia="ja-JP"/>
        </w:rPr>
      </w:pPr>
      <w:r>
        <w:rPr>
          <w:rFonts w:ascii="Arial" w:eastAsiaTheme="minorEastAsia" w:hAnsi="Arial" w:hint="eastAsia"/>
          <w:sz w:val="32"/>
          <w:lang w:eastAsia="ja-JP"/>
        </w:rPr>
        <w:t>Conclusion</w:t>
      </w:r>
    </w:p>
    <w:p w:rsidR="00E455D5" w:rsidRPr="00E455D5" w:rsidRDefault="00E455D5" w:rsidP="00F9299E">
      <w:pPr>
        <w:spacing w:after="240"/>
        <w:jc w:val="both"/>
        <w:rPr>
          <w:rFonts w:eastAsia="ＭＳ Ｐゴシック"/>
          <w:sz w:val="22"/>
          <w:lang w:eastAsia="ja-JP"/>
        </w:rPr>
      </w:pPr>
      <w:r>
        <w:rPr>
          <w:rFonts w:eastAsia="ＭＳ Ｐゴシック" w:hint="eastAsia"/>
          <w:sz w:val="22"/>
          <w:lang w:eastAsia="ja-JP"/>
        </w:rPr>
        <w:t>In this contribution, we provide our views on remaining issues of RLM requirements, and we made following observations and proposals.</w:t>
      </w:r>
    </w:p>
    <w:p w:rsidR="00E12307" w:rsidRPr="00675E22" w:rsidRDefault="00E12307" w:rsidP="00F9299E">
      <w:pPr>
        <w:spacing w:before="240" w:after="120"/>
        <w:jc w:val="both"/>
        <w:rPr>
          <w:rFonts w:eastAsia="ＭＳ 明朝"/>
          <w:b/>
          <w:sz w:val="22"/>
          <w:lang w:eastAsia="ja-JP"/>
        </w:rPr>
      </w:pPr>
      <w:r>
        <w:rPr>
          <w:rFonts w:eastAsia="ＭＳ 明朝" w:hint="eastAsia"/>
          <w:b/>
          <w:sz w:val="22"/>
          <w:u w:val="single"/>
          <w:lang w:eastAsia="ja-JP"/>
        </w:rPr>
        <w:t xml:space="preserve">Observation </w:t>
      </w:r>
      <w:r w:rsidR="00CD7D48">
        <w:rPr>
          <w:rFonts w:eastAsia="ＭＳ 明朝" w:hint="eastAsia"/>
          <w:b/>
          <w:sz w:val="22"/>
          <w:u w:val="single"/>
          <w:lang w:eastAsia="ja-JP"/>
        </w:rPr>
        <w:t>1</w:t>
      </w:r>
      <w:r w:rsidRPr="00675E22">
        <w:rPr>
          <w:rFonts w:eastAsia="ＭＳ 明朝" w:hint="eastAsia"/>
          <w:b/>
          <w:sz w:val="22"/>
          <w:lang w:eastAsia="ja-JP"/>
        </w:rPr>
        <w:t>:</w:t>
      </w:r>
      <w:r>
        <w:rPr>
          <w:rFonts w:eastAsia="ＭＳ 明朝" w:hint="eastAsia"/>
          <w:b/>
          <w:sz w:val="22"/>
          <w:lang w:eastAsia="ja-JP"/>
        </w:rPr>
        <w:t xml:space="preserve"> RAN4 needs to consider requirements in case </w:t>
      </w:r>
      <w:proofErr w:type="gramStart"/>
      <w:r>
        <w:rPr>
          <w:rFonts w:eastAsia="ＭＳ 明朝" w:hint="eastAsia"/>
          <w:b/>
          <w:sz w:val="22"/>
          <w:lang w:eastAsia="ja-JP"/>
        </w:rPr>
        <w:t>that</w:t>
      </w:r>
      <w:proofErr w:type="gramEnd"/>
      <w:r>
        <w:rPr>
          <w:rFonts w:eastAsia="ＭＳ 明朝" w:hint="eastAsia"/>
          <w:b/>
          <w:sz w:val="22"/>
          <w:lang w:eastAsia="ja-JP"/>
        </w:rPr>
        <w:t xml:space="preserve"> SSBs for RLM are fully overlapped by measurement gap.</w:t>
      </w:r>
    </w:p>
    <w:p w:rsidR="00E12307" w:rsidRDefault="00E12307" w:rsidP="00F9299E">
      <w:pPr>
        <w:jc w:val="both"/>
        <w:rPr>
          <w:rFonts w:eastAsia="ＭＳ Ｐゴシック"/>
          <w:b/>
          <w:sz w:val="22"/>
          <w:lang w:eastAsia="ja-JP"/>
        </w:rPr>
      </w:pPr>
      <w:r w:rsidRPr="00102888">
        <w:rPr>
          <w:rFonts w:eastAsia="ＭＳ Ｐゴシック" w:hint="eastAsia"/>
          <w:b/>
          <w:sz w:val="22"/>
          <w:u w:val="single"/>
          <w:lang w:eastAsia="ja-JP"/>
        </w:rPr>
        <w:t>Proposal 1</w:t>
      </w:r>
      <w:r w:rsidRPr="00102888">
        <w:rPr>
          <w:rFonts w:eastAsia="ＭＳ Ｐゴシック" w:hint="eastAsia"/>
          <w:b/>
          <w:sz w:val="22"/>
          <w:lang w:eastAsia="ja-JP"/>
        </w:rPr>
        <w:t>:</w:t>
      </w:r>
      <w:r>
        <w:rPr>
          <w:rFonts w:eastAsia="ＭＳ Ｐゴシック" w:hint="eastAsia"/>
          <w:b/>
          <w:sz w:val="22"/>
          <w:lang w:eastAsia="ja-JP"/>
        </w:rPr>
        <w:t xml:space="preserve"> UE would not be expected to perform Rx beam sweeping during measurements for RLM, and requirements on evaluation periods for RLM would not be defined separately with and without Rx beam sweeping.</w:t>
      </w:r>
    </w:p>
    <w:p w:rsidR="00E12307" w:rsidRDefault="00E12307" w:rsidP="00F9299E">
      <w:pPr>
        <w:spacing w:before="240"/>
        <w:jc w:val="both"/>
        <w:rPr>
          <w:rFonts w:eastAsia="ＭＳ Ｐゴシック"/>
          <w:b/>
          <w:sz w:val="22"/>
          <w:lang w:eastAsia="ja-JP"/>
        </w:rPr>
      </w:pPr>
      <w:r w:rsidRPr="007A43E0">
        <w:rPr>
          <w:rFonts w:eastAsia="ＭＳ Ｐゴシック" w:hint="eastAsia"/>
          <w:b/>
          <w:sz w:val="22"/>
          <w:u w:val="single"/>
          <w:lang w:eastAsia="ja-JP"/>
        </w:rPr>
        <w:t xml:space="preserve">Proposal </w:t>
      </w:r>
      <w:r>
        <w:rPr>
          <w:rFonts w:eastAsia="ＭＳ Ｐゴシック" w:hint="eastAsia"/>
          <w:b/>
          <w:sz w:val="22"/>
          <w:u w:val="single"/>
          <w:lang w:eastAsia="ja-JP"/>
        </w:rPr>
        <w:t>2</w:t>
      </w:r>
      <w:r w:rsidRPr="007A43E0">
        <w:rPr>
          <w:rFonts w:eastAsia="ＭＳ Ｐゴシック" w:hint="eastAsia"/>
          <w:b/>
          <w:sz w:val="22"/>
          <w:lang w:eastAsia="ja-JP"/>
        </w:rPr>
        <w:t>:</w:t>
      </w:r>
      <w:r>
        <w:rPr>
          <w:rFonts w:eastAsia="ＭＳ Ｐゴシック" w:hint="eastAsia"/>
          <w:b/>
          <w:sz w:val="22"/>
          <w:lang w:eastAsia="ja-JP"/>
        </w:rPr>
        <w:t xml:space="preserve"> Evaluation periods of RLM for FR2 </w:t>
      </w:r>
      <w:r w:rsidR="00065016">
        <w:rPr>
          <w:rFonts w:eastAsia="ＭＳ Ｐゴシック" w:hint="eastAsia"/>
          <w:b/>
          <w:sz w:val="22"/>
          <w:lang w:eastAsia="ja-JP"/>
        </w:rPr>
        <w:t xml:space="preserve">should </w:t>
      </w:r>
      <w:r>
        <w:rPr>
          <w:rFonts w:eastAsia="ＭＳ Ｐゴシック" w:hint="eastAsia"/>
          <w:b/>
          <w:sz w:val="22"/>
          <w:lang w:eastAsia="ja-JP"/>
        </w:rPr>
        <w:t>be expressed as following equation.</w:t>
      </w:r>
    </w:p>
    <w:p w:rsidR="00E12307" w:rsidRDefault="00E12307" w:rsidP="00F9299E">
      <w:pPr>
        <w:spacing w:before="240"/>
        <w:jc w:val="center"/>
        <w:rPr>
          <w:rFonts w:eastAsia="ＭＳ Ｐゴシック"/>
          <w:b/>
          <w:sz w:val="22"/>
          <w:lang w:eastAsia="ja-JP"/>
        </w:rPr>
      </w:pPr>
      <w:r>
        <w:rPr>
          <w:rFonts w:eastAsia="ＭＳ Ｐゴシック" w:hint="eastAsia"/>
          <w:b/>
          <w:sz w:val="22"/>
          <w:lang w:eastAsia="ja-JP"/>
        </w:rPr>
        <w:t xml:space="preserve">Evaluation period for IS = [3] </w:t>
      </w:r>
      <w:r w:rsidRPr="003755A1">
        <w:rPr>
          <w:rFonts w:eastAsia="ＭＳ Ｐゴシック"/>
          <w:b/>
          <w:sz w:val="22"/>
          <w:lang w:eastAsia="ja-JP"/>
        </w:rPr>
        <w:t>×</w:t>
      </w:r>
      <w:r>
        <w:rPr>
          <w:rFonts w:eastAsia="ＭＳ Ｐゴシック" w:hint="eastAsia"/>
          <w:b/>
          <w:sz w:val="22"/>
          <w:lang w:eastAsia="ja-JP"/>
        </w:rPr>
        <w:t xml:space="preserve"> </w:t>
      </w:r>
      <w:proofErr w:type="gramStart"/>
      <w:r>
        <w:rPr>
          <w:rFonts w:eastAsia="ＭＳ Ｐゴシック" w:hint="eastAsia"/>
          <w:b/>
          <w:sz w:val="22"/>
          <w:lang w:eastAsia="ja-JP"/>
        </w:rPr>
        <w:t>max{</w:t>
      </w:r>
      <w:proofErr w:type="gramEnd"/>
      <w:r>
        <w:rPr>
          <w:rFonts w:eastAsia="ＭＳ Ｐゴシック" w:hint="eastAsia"/>
          <w:b/>
          <w:sz w:val="22"/>
          <w:lang w:eastAsia="ja-JP"/>
        </w:rPr>
        <w:t>[20]</w:t>
      </w:r>
      <w:proofErr w:type="spellStart"/>
      <w:r>
        <w:rPr>
          <w:rFonts w:eastAsia="ＭＳ Ｐゴシック" w:hint="eastAsia"/>
          <w:b/>
          <w:sz w:val="22"/>
          <w:lang w:eastAsia="ja-JP"/>
        </w:rPr>
        <w:t>ms</w:t>
      </w:r>
      <w:proofErr w:type="spellEnd"/>
      <w:r>
        <w:rPr>
          <w:rFonts w:eastAsia="ＭＳ Ｐゴシック" w:hint="eastAsia"/>
          <w:b/>
          <w:sz w:val="22"/>
          <w:lang w:eastAsia="ja-JP"/>
        </w:rPr>
        <w:t xml:space="preserve">, </w:t>
      </w:r>
      <w:r w:rsidRPr="003755A1">
        <w:rPr>
          <w:rFonts w:eastAsia="ＭＳ Ｐゴシック" w:hint="eastAsia"/>
          <w:b/>
          <w:i/>
          <w:sz w:val="22"/>
          <w:lang w:eastAsia="ja-JP"/>
        </w:rPr>
        <w:t>T</w:t>
      </w:r>
      <w:r>
        <w:rPr>
          <w:rFonts w:eastAsia="ＭＳ Ｐゴシック" w:hint="eastAsia"/>
          <w:b/>
          <w:sz w:val="22"/>
          <w:vertAlign w:val="subscript"/>
          <w:lang w:eastAsia="ja-JP"/>
        </w:rPr>
        <w:t>SSB</w:t>
      </w:r>
      <w:r>
        <w:rPr>
          <w:rFonts w:eastAsia="ＭＳ Ｐゴシック" w:hint="eastAsia"/>
          <w:b/>
          <w:sz w:val="22"/>
          <w:lang w:eastAsia="ja-JP"/>
        </w:rPr>
        <w:t>}</w:t>
      </w:r>
    </w:p>
    <w:p w:rsidR="00E12307" w:rsidRDefault="00E12307" w:rsidP="00F9299E">
      <w:pPr>
        <w:spacing w:after="240"/>
        <w:jc w:val="center"/>
        <w:rPr>
          <w:rFonts w:eastAsia="ＭＳ Ｐゴシック"/>
          <w:b/>
          <w:sz w:val="22"/>
          <w:lang w:eastAsia="ja-JP"/>
        </w:rPr>
      </w:pPr>
      <w:r>
        <w:rPr>
          <w:rFonts w:eastAsia="ＭＳ Ｐゴシック" w:hint="eastAsia"/>
          <w:b/>
          <w:sz w:val="22"/>
          <w:lang w:eastAsia="ja-JP"/>
        </w:rPr>
        <w:t xml:space="preserve">Evaluation period for OOS = [6] </w:t>
      </w:r>
      <w:r w:rsidRPr="003755A1">
        <w:rPr>
          <w:rFonts w:eastAsia="ＭＳ Ｐゴシック"/>
          <w:b/>
          <w:sz w:val="22"/>
          <w:lang w:eastAsia="ja-JP"/>
        </w:rPr>
        <w:t>×</w:t>
      </w:r>
      <w:r>
        <w:rPr>
          <w:rFonts w:eastAsia="ＭＳ Ｐゴシック" w:hint="eastAsia"/>
          <w:b/>
          <w:sz w:val="22"/>
          <w:lang w:eastAsia="ja-JP"/>
        </w:rPr>
        <w:t xml:space="preserve"> </w:t>
      </w:r>
      <w:proofErr w:type="gramStart"/>
      <w:r>
        <w:rPr>
          <w:rFonts w:eastAsia="ＭＳ Ｐゴシック" w:hint="eastAsia"/>
          <w:b/>
          <w:sz w:val="22"/>
          <w:lang w:eastAsia="ja-JP"/>
        </w:rPr>
        <w:t>max{</w:t>
      </w:r>
      <w:proofErr w:type="gramEnd"/>
      <w:r>
        <w:rPr>
          <w:rFonts w:eastAsia="ＭＳ Ｐゴシック" w:hint="eastAsia"/>
          <w:b/>
          <w:sz w:val="22"/>
          <w:lang w:eastAsia="ja-JP"/>
        </w:rPr>
        <w:t>[20]</w:t>
      </w:r>
      <w:proofErr w:type="spellStart"/>
      <w:r>
        <w:rPr>
          <w:rFonts w:eastAsia="ＭＳ Ｐゴシック" w:hint="eastAsia"/>
          <w:b/>
          <w:sz w:val="22"/>
          <w:lang w:eastAsia="ja-JP"/>
        </w:rPr>
        <w:t>ms</w:t>
      </w:r>
      <w:proofErr w:type="spellEnd"/>
      <w:r>
        <w:rPr>
          <w:rFonts w:eastAsia="ＭＳ Ｐゴシック" w:hint="eastAsia"/>
          <w:b/>
          <w:sz w:val="22"/>
          <w:lang w:eastAsia="ja-JP"/>
        </w:rPr>
        <w:t xml:space="preserve">, </w:t>
      </w:r>
      <w:r w:rsidRPr="003755A1">
        <w:rPr>
          <w:rFonts w:eastAsia="ＭＳ Ｐゴシック" w:hint="eastAsia"/>
          <w:b/>
          <w:i/>
          <w:sz w:val="22"/>
          <w:lang w:eastAsia="ja-JP"/>
        </w:rPr>
        <w:t>T</w:t>
      </w:r>
      <w:r>
        <w:rPr>
          <w:rFonts w:eastAsia="ＭＳ Ｐゴシック" w:hint="eastAsia"/>
          <w:b/>
          <w:sz w:val="22"/>
          <w:vertAlign w:val="subscript"/>
          <w:lang w:eastAsia="ja-JP"/>
        </w:rPr>
        <w:t>SSB</w:t>
      </w:r>
      <w:r>
        <w:rPr>
          <w:rFonts w:eastAsia="ＭＳ Ｐゴシック" w:hint="eastAsia"/>
          <w:b/>
          <w:sz w:val="22"/>
          <w:lang w:eastAsia="ja-JP"/>
        </w:rPr>
        <w:t>}</w:t>
      </w:r>
    </w:p>
    <w:p w:rsidR="00E12307" w:rsidRPr="009E315F" w:rsidRDefault="00E12307" w:rsidP="00F9299E">
      <w:pPr>
        <w:jc w:val="center"/>
        <w:rPr>
          <w:rFonts w:eastAsia="ＭＳ Ｐゴシック"/>
          <w:b/>
          <w:sz w:val="22"/>
          <w:lang w:eastAsia="ja-JP"/>
        </w:rPr>
      </w:pPr>
      <w:r>
        <w:rPr>
          <w:rFonts w:eastAsia="ＭＳ Ｐゴシック"/>
          <w:b/>
          <w:sz w:val="22"/>
          <w:lang w:eastAsia="ja-JP"/>
        </w:rPr>
        <w:t>W</w:t>
      </w:r>
      <w:r>
        <w:rPr>
          <w:rFonts w:eastAsia="ＭＳ Ｐゴシック" w:hint="eastAsia"/>
          <w:b/>
          <w:sz w:val="22"/>
          <w:lang w:eastAsia="ja-JP"/>
        </w:rPr>
        <w:t>here</w:t>
      </w:r>
      <w:r w:rsidRPr="007A43E0">
        <w:rPr>
          <w:rFonts w:eastAsia="ＭＳ Ｐゴシック" w:hint="eastAsia"/>
          <w:b/>
          <w:sz w:val="22"/>
          <w:lang w:eastAsia="ja-JP"/>
        </w:rPr>
        <w:t xml:space="preserve">, </w:t>
      </w:r>
      <w:r w:rsidRPr="003755A1">
        <w:rPr>
          <w:rFonts w:eastAsia="ＭＳ Ｐゴシック" w:hint="eastAsia"/>
          <w:b/>
          <w:i/>
          <w:sz w:val="22"/>
          <w:lang w:eastAsia="ja-JP"/>
        </w:rPr>
        <w:t>T</w:t>
      </w:r>
      <w:r>
        <w:rPr>
          <w:rFonts w:eastAsia="ＭＳ Ｐゴシック" w:hint="eastAsia"/>
          <w:b/>
          <w:sz w:val="22"/>
          <w:vertAlign w:val="subscript"/>
          <w:lang w:eastAsia="ja-JP"/>
        </w:rPr>
        <w:t>SSB</w:t>
      </w:r>
      <w:r w:rsidRPr="007A43E0">
        <w:rPr>
          <w:rFonts w:eastAsia="ＭＳ Ｐゴシック" w:hint="eastAsia"/>
          <w:b/>
          <w:sz w:val="22"/>
          <w:lang w:eastAsia="ja-JP"/>
        </w:rPr>
        <w:t xml:space="preserve"> is repetition period of SSBs</w:t>
      </w:r>
      <w:r>
        <w:rPr>
          <w:rFonts w:eastAsia="ＭＳ Ｐゴシック" w:hint="eastAsia"/>
          <w:b/>
          <w:sz w:val="22"/>
          <w:lang w:eastAsia="ja-JP"/>
        </w:rPr>
        <w:t>.</w:t>
      </w:r>
    </w:p>
    <w:p w:rsidR="00E12307" w:rsidRDefault="00E12307" w:rsidP="00F9299E">
      <w:pPr>
        <w:spacing w:before="240"/>
        <w:jc w:val="both"/>
        <w:rPr>
          <w:rFonts w:eastAsia="ＭＳ Ｐゴシック"/>
          <w:b/>
          <w:sz w:val="22"/>
          <w:lang w:eastAsia="ja-JP"/>
        </w:rPr>
      </w:pPr>
      <w:r w:rsidRPr="003755A1">
        <w:rPr>
          <w:rFonts w:eastAsia="ＭＳ Ｐゴシック" w:hint="eastAsia"/>
          <w:b/>
          <w:sz w:val="22"/>
          <w:u w:val="single"/>
          <w:lang w:eastAsia="ja-JP"/>
        </w:rPr>
        <w:t>Proposal 3</w:t>
      </w:r>
      <w:r w:rsidRPr="003755A1">
        <w:rPr>
          <w:rFonts w:eastAsia="ＭＳ Ｐゴシック" w:hint="eastAsia"/>
          <w:b/>
          <w:sz w:val="22"/>
          <w:lang w:eastAsia="ja-JP"/>
        </w:rPr>
        <w:t>:</w:t>
      </w:r>
      <w:r>
        <w:rPr>
          <w:rFonts w:eastAsia="ＭＳ Ｐゴシック" w:hint="eastAsia"/>
          <w:b/>
          <w:sz w:val="22"/>
          <w:lang w:eastAsia="ja-JP"/>
        </w:rPr>
        <w:t xml:space="preserve"> Evaluation period of RLM with measurement gap </w:t>
      </w:r>
      <w:r w:rsidR="00065016">
        <w:rPr>
          <w:rFonts w:eastAsia="ＭＳ Ｐゴシック" w:hint="eastAsia"/>
          <w:b/>
          <w:sz w:val="22"/>
          <w:lang w:eastAsia="ja-JP"/>
        </w:rPr>
        <w:t xml:space="preserve">should </w:t>
      </w:r>
      <w:r>
        <w:rPr>
          <w:rFonts w:eastAsia="ＭＳ Ｐゴシック" w:hint="eastAsia"/>
          <w:b/>
          <w:sz w:val="22"/>
          <w:lang w:eastAsia="ja-JP"/>
        </w:rPr>
        <w:t>be expressed as following equation.</w:t>
      </w:r>
    </w:p>
    <w:p w:rsidR="00E12307" w:rsidRDefault="00E12307" w:rsidP="00F9299E">
      <w:pPr>
        <w:spacing w:before="240" w:after="240"/>
        <w:jc w:val="center"/>
        <w:rPr>
          <w:rFonts w:eastAsia="ＭＳ Ｐゴシック"/>
          <w:b/>
          <w:sz w:val="22"/>
          <w:vertAlign w:val="subscript"/>
          <w:lang w:eastAsia="ja-JP"/>
        </w:rPr>
      </w:pPr>
      <w:r>
        <w:rPr>
          <w:rFonts w:eastAsia="ＭＳ Ｐゴシック" w:hint="eastAsia"/>
          <w:b/>
          <w:sz w:val="22"/>
          <w:lang w:eastAsia="ja-JP"/>
        </w:rPr>
        <w:t xml:space="preserve">Evaluation period = </w:t>
      </w:r>
      <w:r w:rsidRPr="003755A1">
        <w:rPr>
          <w:rFonts w:eastAsia="ＭＳ Ｐゴシック" w:hint="eastAsia"/>
          <w:b/>
          <w:i/>
          <w:sz w:val="22"/>
          <w:lang w:eastAsia="ja-JP"/>
        </w:rPr>
        <w:t>X</w:t>
      </w:r>
      <w:r>
        <w:rPr>
          <w:rFonts w:eastAsia="ＭＳ Ｐゴシック" w:hint="eastAsia"/>
          <w:b/>
          <w:sz w:val="22"/>
          <w:lang w:eastAsia="ja-JP"/>
        </w:rPr>
        <w:t xml:space="preserve"> </w:t>
      </w:r>
      <w:r w:rsidRPr="003755A1">
        <w:rPr>
          <w:rFonts w:eastAsia="ＭＳ Ｐゴシック"/>
          <w:b/>
          <w:sz w:val="22"/>
          <w:lang w:eastAsia="ja-JP"/>
        </w:rPr>
        <w:t>×</w:t>
      </w:r>
      <w:r>
        <w:rPr>
          <w:rFonts w:eastAsia="ＭＳ Ｐゴシック" w:hint="eastAsia"/>
          <w:b/>
          <w:sz w:val="22"/>
          <w:lang w:eastAsia="ja-JP"/>
        </w:rPr>
        <w:t xml:space="preserve"> </w:t>
      </w:r>
      <w:r w:rsidRPr="003755A1">
        <w:rPr>
          <w:rFonts w:eastAsia="ＭＳ Ｐゴシック" w:hint="eastAsia"/>
          <w:b/>
          <w:i/>
          <w:sz w:val="22"/>
          <w:lang w:eastAsia="ja-JP"/>
        </w:rPr>
        <w:t>T</w:t>
      </w:r>
      <w:r>
        <w:rPr>
          <w:rFonts w:eastAsia="ＭＳ Ｐゴシック" w:hint="eastAsia"/>
          <w:b/>
          <w:sz w:val="22"/>
          <w:vertAlign w:val="subscript"/>
          <w:lang w:eastAsia="ja-JP"/>
        </w:rPr>
        <w:t>SSB</w:t>
      </w:r>
      <w:r w:rsidR="00065016">
        <w:rPr>
          <w:rFonts w:eastAsia="ＭＳ Ｐゴシック" w:hint="eastAsia"/>
          <w:b/>
          <w:sz w:val="22"/>
          <w:vertAlign w:val="subscript"/>
          <w:lang w:eastAsia="ja-JP"/>
        </w:rPr>
        <w:t xml:space="preserve"> </w:t>
      </w:r>
      <w:r w:rsidR="00065016" w:rsidRPr="003755A1">
        <w:rPr>
          <w:rFonts w:eastAsia="ＭＳ Ｐゴシック"/>
          <w:b/>
          <w:sz w:val="22"/>
          <w:lang w:eastAsia="ja-JP"/>
        </w:rPr>
        <w:t>×</w:t>
      </w:r>
      <w:r w:rsidR="00065016">
        <w:rPr>
          <w:rFonts w:eastAsia="ＭＳ Ｐゴシック" w:hint="eastAsia"/>
          <w:b/>
          <w:sz w:val="22"/>
          <w:lang w:eastAsia="ja-JP"/>
        </w:rPr>
        <w:t xml:space="preserve"> </w:t>
      </w:r>
      <w:proofErr w:type="spellStart"/>
      <w:r w:rsidR="00065016" w:rsidRPr="003755A1">
        <w:rPr>
          <w:rFonts w:eastAsia="ＭＳ Ｐゴシック" w:hint="eastAsia"/>
          <w:b/>
          <w:i/>
          <w:sz w:val="22"/>
          <w:lang w:eastAsia="ja-JP"/>
        </w:rPr>
        <w:t>N</w:t>
      </w:r>
      <w:r w:rsidR="00065016" w:rsidRPr="003755A1">
        <w:rPr>
          <w:rFonts w:eastAsia="ＭＳ Ｐゴシック" w:hint="eastAsia"/>
          <w:b/>
          <w:sz w:val="22"/>
          <w:vertAlign w:val="subscript"/>
          <w:lang w:eastAsia="ja-JP"/>
        </w:rPr>
        <w:t>samp</w:t>
      </w:r>
      <w:proofErr w:type="spellEnd"/>
    </w:p>
    <w:p w:rsidR="00E12307" w:rsidRPr="005031E9" w:rsidRDefault="00E12307" w:rsidP="00F9299E">
      <w:pPr>
        <w:pStyle w:val="af2"/>
        <w:keepNext/>
        <w:jc w:val="center"/>
        <w:rPr>
          <w:vertAlign w:val="subscript"/>
        </w:rP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ja-JP"/>
        </w:rPr>
        <w:t xml:space="preserve">: Value of X depending on </w:t>
      </w:r>
      <w:r w:rsidRPr="005031E9">
        <w:rPr>
          <w:rFonts w:eastAsiaTheme="minorEastAsia" w:hint="eastAsia"/>
          <w:i/>
          <w:lang w:eastAsia="ja-JP"/>
        </w:rPr>
        <w:t>T</w:t>
      </w:r>
      <w:r>
        <w:rPr>
          <w:rFonts w:eastAsiaTheme="minorEastAsia" w:hint="eastAsia"/>
          <w:vertAlign w:val="subscript"/>
          <w:lang w:eastAsia="ja-JP"/>
        </w:rPr>
        <w:t>SSB</w:t>
      </w:r>
    </w:p>
    <w:tbl>
      <w:tblPr>
        <w:tblStyle w:val="a3"/>
        <w:tblW w:w="0" w:type="auto"/>
        <w:tblLook w:val="04A0" w:firstRow="1" w:lastRow="0" w:firstColumn="1" w:lastColumn="0" w:noHBand="0" w:noVBand="1"/>
      </w:tblPr>
      <w:tblGrid>
        <w:gridCol w:w="5031"/>
        <w:gridCol w:w="5031"/>
      </w:tblGrid>
      <w:tr w:rsidR="00E12307" w:rsidTr="006E0800">
        <w:trPr>
          <w:trHeight w:val="314"/>
        </w:trPr>
        <w:tc>
          <w:tcPr>
            <w:tcW w:w="5031" w:type="dxa"/>
          </w:tcPr>
          <w:p w:rsidR="00E12307" w:rsidRDefault="00E12307" w:rsidP="00F9299E">
            <w:pPr>
              <w:jc w:val="center"/>
              <w:rPr>
                <w:rFonts w:eastAsia="ＭＳ Ｐゴシック"/>
                <w:b/>
                <w:sz w:val="22"/>
                <w:lang w:eastAsia="ja-JP"/>
              </w:rPr>
            </w:pPr>
            <w:r>
              <w:rPr>
                <w:rFonts w:eastAsia="ＭＳ Ｐゴシック" w:hint="eastAsia"/>
                <w:b/>
                <w:sz w:val="22"/>
                <w:lang w:eastAsia="ja-JP"/>
              </w:rPr>
              <w:t>SSBs periodicity</w:t>
            </w:r>
          </w:p>
        </w:tc>
        <w:tc>
          <w:tcPr>
            <w:tcW w:w="5031" w:type="dxa"/>
          </w:tcPr>
          <w:p w:rsidR="00E12307" w:rsidRPr="003755A1" w:rsidRDefault="00E12307" w:rsidP="00F9299E">
            <w:pPr>
              <w:jc w:val="center"/>
              <w:rPr>
                <w:rFonts w:eastAsia="ＭＳ Ｐゴシック"/>
                <w:b/>
                <w:i/>
                <w:sz w:val="22"/>
                <w:lang w:eastAsia="ja-JP"/>
              </w:rPr>
            </w:pPr>
            <w:r w:rsidRPr="003755A1">
              <w:rPr>
                <w:rFonts w:eastAsia="ＭＳ Ｐゴシック" w:hint="eastAsia"/>
                <w:b/>
                <w:i/>
                <w:sz w:val="22"/>
                <w:lang w:eastAsia="ja-JP"/>
              </w:rPr>
              <w:t>X</w:t>
            </w:r>
          </w:p>
        </w:tc>
      </w:tr>
      <w:tr w:rsidR="00E12307" w:rsidTr="006E0800">
        <w:trPr>
          <w:trHeight w:val="236"/>
        </w:trPr>
        <w:tc>
          <w:tcPr>
            <w:tcW w:w="5031" w:type="dxa"/>
          </w:tcPr>
          <w:p w:rsidR="00E12307" w:rsidRPr="003755A1" w:rsidRDefault="00E12307" w:rsidP="00F9299E">
            <w:pPr>
              <w:jc w:val="center"/>
              <w:rPr>
                <w:rFonts w:eastAsia="ＭＳ Ｐゴシック"/>
                <w:sz w:val="22"/>
                <w:lang w:eastAsia="ja-JP"/>
              </w:rPr>
            </w:pPr>
            <w:r w:rsidRPr="003755A1">
              <w:rPr>
                <w:rFonts w:eastAsia="ＭＳ Ｐゴシック" w:hint="eastAsia"/>
                <w:i/>
                <w:sz w:val="22"/>
                <w:lang w:eastAsia="ja-JP"/>
              </w:rPr>
              <w:t>T</w:t>
            </w:r>
            <w:r w:rsidRPr="003755A1">
              <w:rPr>
                <w:rFonts w:eastAsia="ＭＳ Ｐゴシック" w:hint="eastAsia"/>
                <w:sz w:val="22"/>
                <w:vertAlign w:val="subscript"/>
                <w:lang w:eastAsia="ja-JP"/>
              </w:rPr>
              <w:t>SSB</w:t>
            </w:r>
            <w:r w:rsidRPr="003755A1">
              <w:rPr>
                <w:rFonts w:eastAsia="ＭＳ Ｐゴシック" w:hint="eastAsia"/>
                <w:sz w:val="22"/>
                <w:lang w:eastAsia="ja-JP"/>
              </w:rPr>
              <w:t xml:space="preserve"> </w:t>
            </w:r>
            <w:r>
              <w:rPr>
                <w:rFonts w:eastAsia="ＭＳ Ｐゴシック" w:hint="eastAsia"/>
                <w:sz w:val="22"/>
                <w:lang w:eastAsia="ja-JP"/>
              </w:rPr>
              <w:t xml:space="preserve">&lt; </w:t>
            </w:r>
            <w:r w:rsidRPr="003755A1">
              <w:rPr>
                <w:rFonts w:eastAsia="ＭＳ Ｐゴシック" w:hint="eastAsia"/>
                <w:sz w:val="22"/>
                <w:lang w:eastAsia="ja-JP"/>
              </w:rPr>
              <w:t>MGRP</w:t>
            </w:r>
          </w:p>
        </w:tc>
        <w:tc>
          <w:tcPr>
            <w:tcW w:w="5031" w:type="dxa"/>
          </w:tcPr>
          <w:p w:rsidR="00E12307" w:rsidRPr="003755A1" w:rsidRDefault="00E12307" w:rsidP="00F9299E">
            <w:pPr>
              <w:jc w:val="center"/>
              <w:rPr>
                <w:rFonts w:eastAsia="ＭＳ Ｐゴシック"/>
                <w:sz w:val="22"/>
                <w:lang w:eastAsia="ja-JP"/>
              </w:rPr>
            </w:pPr>
            <w:r w:rsidRPr="003755A1">
              <w:rPr>
                <w:rFonts w:eastAsia="ＭＳ Ｐゴシック" w:hint="eastAsia"/>
                <w:sz w:val="22"/>
                <w:lang w:eastAsia="ja-JP"/>
              </w:rPr>
              <w:t xml:space="preserve">1/(1 </w:t>
            </w:r>
            <w:r w:rsidRPr="003755A1">
              <w:rPr>
                <w:rFonts w:eastAsia="ＭＳ Ｐゴシック"/>
                <w:sz w:val="22"/>
                <w:lang w:eastAsia="ja-JP"/>
              </w:rPr>
              <w:t>–</w:t>
            </w:r>
            <w:r w:rsidRPr="003755A1">
              <w:rPr>
                <w:rFonts w:eastAsia="ＭＳ Ｐゴシック" w:hint="eastAsia"/>
                <w:sz w:val="22"/>
                <w:lang w:eastAsia="ja-JP"/>
              </w:rPr>
              <w:t xml:space="preserve"> </w:t>
            </w:r>
            <w:r w:rsidRPr="003755A1">
              <w:rPr>
                <w:rFonts w:eastAsia="ＭＳ Ｐゴシック" w:hint="eastAsia"/>
                <w:i/>
                <w:sz w:val="22"/>
                <w:lang w:eastAsia="ja-JP"/>
              </w:rPr>
              <w:t>T</w:t>
            </w:r>
            <w:r w:rsidRPr="003755A1">
              <w:rPr>
                <w:rFonts w:eastAsia="ＭＳ Ｐゴシック" w:hint="eastAsia"/>
                <w:sz w:val="22"/>
                <w:vertAlign w:val="subscript"/>
                <w:lang w:eastAsia="ja-JP"/>
              </w:rPr>
              <w:t>SSB</w:t>
            </w:r>
            <w:r w:rsidRPr="003755A1">
              <w:rPr>
                <w:rFonts w:eastAsia="ＭＳ Ｐゴシック" w:hint="eastAsia"/>
                <w:sz w:val="22"/>
                <w:lang w:eastAsia="ja-JP"/>
              </w:rPr>
              <w:t>/MGRP)</w:t>
            </w:r>
          </w:p>
        </w:tc>
      </w:tr>
      <w:tr w:rsidR="00E12307" w:rsidTr="006E0800">
        <w:trPr>
          <w:trHeight w:val="236"/>
        </w:trPr>
        <w:tc>
          <w:tcPr>
            <w:tcW w:w="5031" w:type="dxa"/>
          </w:tcPr>
          <w:p w:rsidR="00E12307" w:rsidRPr="003755A1" w:rsidRDefault="00E12307" w:rsidP="00F9299E">
            <w:pPr>
              <w:jc w:val="center"/>
              <w:rPr>
                <w:rFonts w:eastAsia="ＭＳ Ｐゴシック"/>
                <w:sz w:val="22"/>
                <w:vertAlign w:val="subscript"/>
                <w:lang w:eastAsia="ja-JP"/>
              </w:rPr>
            </w:pPr>
            <w:r>
              <w:rPr>
                <w:rFonts w:eastAsia="ＭＳ Ｐゴシック" w:hint="eastAsia"/>
                <w:sz w:val="22"/>
                <w:lang w:eastAsia="ja-JP"/>
              </w:rPr>
              <w:t xml:space="preserve">MGRP </w:t>
            </w:r>
            <w:r w:rsidRPr="003755A1">
              <w:rPr>
                <w:rFonts w:eastAsia="ＭＳ Ｐゴシック"/>
                <w:sz w:val="22"/>
                <w:lang w:eastAsia="ja-JP"/>
              </w:rPr>
              <w:t>≤</w:t>
            </w:r>
            <w:r w:rsidRPr="003755A1">
              <w:rPr>
                <w:rFonts w:eastAsia="ＭＳ Ｐゴシック" w:hint="eastAsia"/>
                <w:sz w:val="22"/>
                <w:lang w:eastAsia="ja-JP"/>
              </w:rPr>
              <w:t xml:space="preserve"> </w:t>
            </w:r>
            <w:r w:rsidRPr="003755A1">
              <w:rPr>
                <w:rFonts w:eastAsia="ＭＳ Ｐゴシック" w:hint="eastAsia"/>
                <w:i/>
                <w:sz w:val="22"/>
                <w:lang w:eastAsia="ja-JP"/>
              </w:rPr>
              <w:t>T</w:t>
            </w:r>
            <w:r w:rsidRPr="003755A1">
              <w:rPr>
                <w:rFonts w:eastAsia="ＭＳ Ｐゴシック" w:hint="eastAsia"/>
                <w:sz w:val="22"/>
                <w:vertAlign w:val="subscript"/>
                <w:lang w:eastAsia="ja-JP"/>
              </w:rPr>
              <w:t>SSB</w:t>
            </w:r>
          </w:p>
        </w:tc>
        <w:tc>
          <w:tcPr>
            <w:tcW w:w="5031" w:type="dxa"/>
          </w:tcPr>
          <w:p w:rsidR="00E12307" w:rsidRPr="003755A1" w:rsidRDefault="00E12307" w:rsidP="00F9299E">
            <w:pPr>
              <w:jc w:val="center"/>
              <w:rPr>
                <w:rFonts w:eastAsia="ＭＳ Ｐゴシック"/>
                <w:sz w:val="22"/>
                <w:vertAlign w:val="subscript"/>
                <w:lang w:eastAsia="ja-JP"/>
              </w:rPr>
            </w:pPr>
            <w:r w:rsidRPr="00C31B83">
              <w:rPr>
                <w:rFonts w:eastAsia="ＭＳ Ｐゴシック" w:hint="eastAsia"/>
                <w:i/>
                <w:sz w:val="22"/>
                <w:lang w:eastAsia="ja-JP"/>
              </w:rPr>
              <w:t>K</w:t>
            </w:r>
          </w:p>
        </w:tc>
      </w:tr>
    </w:tbl>
    <w:p w:rsidR="00E12307" w:rsidRPr="003755A1" w:rsidRDefault="00E12307" w:rsidP="00F9299E">
      <w:pPr>
        <w:spacing w:before="240"/>
        <w:jc w:val="center"/>
        <w:rPr>
          <w:rFonts w:eastAsia="ＭＳ Ｐゴシック"/>
          <w:b/>
          <w:sz w:val="22"/>
          <w:lang w:eastAsia="ja-JP"/>
        </w:rPr>
      </w:pPr>
      <w:r>
        <w:rPr>
          <w:rFonts w:eastAsia="ＭＳ Ｐゴシック" w:hint="eastAsia"/>
          <w:b/>
          <w:sz w:val="22"/>
          <w:lang w:eastAsia="ja-JP"/>
        </w:rPr>
        <w:t xml:space="preserve">Where, </w:t>
      </w:r>
      <w:proofErr w:type="spellStart"/>
      <w:r w:rsidRPr="002E334E">
        <w:rPr>
          <w:rFonts w:eastAsia="ＭＳ Ｐゴシック" w:hint="eastAsia"/>
          <w:b/>
          <w:i/>
          <w:sz w:val="22"/>
          <w:lang w:eastAsia="ja-JP"/>
        </w:rPr>
        <w:t>N</w:t>
      </w:r>
      <w:r w:rsidRPr="002E334E">
        <w:rPr>
          <w:rFonts w:eastAsia="ＭＳ Ｐゴシック" w:hint="eastAsia"/>
          <w:b/>
          <w:sz w:val="22"/>
          <w:vertAlign w:val="subscript"/>
          <w:lang w:eastAsia="ja-JP"/>
        </w:rPr>
        <w:t>samp</w:t>
      </w:r>
      <w:proofErr w:type="spellEnd"/>
      <w:r>
        <w:rPr>
          <w:rFonts w:eastAsia="ＭＳ Ｐゴシック" w:hint="eastAsia"/>
          <w:b/>
          <w:sz w:val="22"/>
          <w:lang w:eastAsia="ja-JP"/>
        </w:rPr>
        <w:t xml:space="preserve"> is required number of samples for RLM, </w:t>
      </w:r>
      <w:r w:rsidRPr="00676553">
        <w:rPr>
          <w:rFonts w:eastAsia="ＭＳ Ｐゴシック" w:hint="eastAsia"/>
          <w:b/>
          <w:i/>
          <w:sz w:val="22"/>
          <w:lang w:eastAsia="ja-JP"/>
        </w:rPr>
        <w:t>T</w:t>
      </w:r>
      <w:r>
        <w:rPr>
          <w:rFonts w:eastAsia="ＭＳ Ｐゴシック" w:hint="eastAsia"/>
          <w:b/>
          <w:sz w:val="22"/>
          <w:vertAlign w:val="subscript"/>
          <w:lang w:eastAsia="ja-JP"/>
        </w:rPr>
        <w:t>SSB</w:t>
      </w:r>
      <w:r>
        <w:rPr>
          <w:rFonts w:eastAsia="ＭＳ Ｐゴシック" w:hint="eastAsia"/>
          <w:b/>
          <w:sz w:val="22"/>
          <w:lang w:eastAsia="ja-JP"/>
        </w:rPr>
        <w:t xml:space="preserve"> is periodicity of SSBs for RLM, and </w:t>
      </w:r>
      <w:r w:rsidRPr="00676553">
        <w:rPr>
          <w:rFonts w:eastAsia="ＭＳ Ｐゴシック" w:hint="eastAsia"/>
          <w:b/>
          <w:i/>
          <w:sz w:val="22"/>
          <w:lang w:eastAsia="ja-JP"/>
        </w:rPr>
        <w:t>K</w:t>
      </w:r>
      <w:r>
        <w:rPr>
          <w:rFonts w:eastAsia="ＭＳ Ｐゴシック" w:hint="eastAsia"/>
          <w:b/>
          <w:sz w:val="22"/>
          <w:lang w:eastAsia="ja-JP"/>
        </w:rPr>
        <w:t xml:space="preserve"> is a factor for gap sharing.</w:t>
      </w:r>
    </w:p>
    <w:p w:rsidR="00C55045" w:rsidRPr="00E12307" w:rsidRDefault="00C55045" w:rsidP="00F9299E">
      <w:pPr>
        <w:spacing w:before="240" w:after="120"/>
        <w:jc w:val="both"/>
        <w:rPr>
          <w:rFonts w:eastAsia="ＭＳ 明朝"/>
          <w:b/>
          <w:sz w:val="22"/>
          <w:lang w:eastAsia="ja-JP"/>
        </w:rPr>
      </w:pPr>
    </w:p>
    <w:p w:rsidR="00380139" w:rsidRPr="00B435C8" w:rsidRDefault="00380139" w:rsidP="00F9299E">
      <w:pPr>
        <w:keepNext/>
        <w:keepLines/>
        <w:pBdr>
          <w:top w:val="single" w:sz="12" w:space="2" w:color="auto"/>
        </w:pBdr>
        <w:spacing w:before="240" w:after="180"/>
        <w:jc w:val="both"/>
        <w:outlineLvl w:val="0"/>
        <w:rPr>
          <w:rFonts w:ascii="Arial" w:eastAsia="ＭＳ 明朝" w:hAnsi="Arial"/>
          <w:sz w:val="32"/>
          <w:lang w:eastAsia="ja-JP"/>
        </w:rPr>
      </w:pPr>
      <w:r>
        <w:rPr>
          <w:rFonts w:ascii="Arial" w:eastAsia="ＭＳ 明朝" w:hAnsi="Arial" w:hint="eastAsia"/>
          <w:sz w:val="32"/>
          <w:lang w:eastAsia="ja-JP"/>
        </w:rPr>
        <w:t>Reference</w:t>
      </w:r>
    </w:p>
    <w:p w:rsidR="003138FF" w:rsidRPr="003138FF" w:rsidRDefault="003138FF" w:rsidP="00F9299E">
      <w:pPr>
        <w:pStyle w:val="a8"/>
        <w:numPr>
          <w:ilvl w:val="0"/>
          <w:numId w:val="6"/>
        </w:numPr>
        <w:ind w:leftChars="0"/>
        <w:jc w:val="both"/>
        <w:rPr>
          <w:rFonts w:eastAsiaTheme="minorEastAsia"/>
          <w:sz w:val="22"/>
          <w:lang w:eastAsia="ja-JP"/>
        </w:rPr>
      </w:pPr>
      <w:r w:rsidRPr="003138FF">
        <w:rPr>
          <w:rFonts w:eastAsiaTheme="minorEastAsia"/>
          <w:sz w:val="22"/>
          <w:lang w:eastAsia="ja-JP"/>
        </w:rPr>
        <w:t>3GPP RAN4#8</w:t>
      </w:r>
      <w:r>
        <w:rPr>
          <w:rFonts w:eastAsiaTheme="minorEastAsia" w:hint="eastAsia"/>
          <w:sz w:val="22"/>
          <w:lang w:eastAsia="ja-JP"/>
        </w:rPr>
        <w:t>5</w:t>
      </w:r>
      <w:r w:rsidRPr="003138FF">
        <w:rPr>
          <w:rFonts w:eastAsiaTheme="minorEastAsia"/>
          <w:sz w:val="22"/>
          <w:lang w:eastAsia="ja-JP"/>
        </w:rPr>
        <w:t xml:space="preserve">, Chairman’s note, </w:t>
      </w:r>
      <w:r>
        <w:rPr>
          <w:rFonts w:eastAsiaTheme="minorEastAsia" w:hint="eastAsia"/>
          <w:sz w:val="22"/>
          <w:lang w:eastAsia="ja-JP"/>
        </w:rPr>
        <w:t>Nov</w:t>
      </w:r>
      <w:r w:rsidRPr="003138FF">
        <w:rPr>
          <w:rFonts w:eastAsiaTheme="minorEastAsia"/>
          <w:sz w:val="22"/>
          <w:lang w:eastAsia="ja-JP"/>
        </w:rPr>
        <w:t>. 2017.</w:t>
      </w:r>
    </w:p>
    <w:p w:rsidR="00C97E40" w:rsidRPr="00B618CE" w:rsidRDefault="003138FF" w:rsidP="00F9299E">
      <w:pPr>
        <w:numPr>
          <w:ilvl w:val="0"/>
          <w:numId w:val="6"/>
        </w:numPr>
        <w:spacing w:after="180"/>
        <w:jc w:val="both"/>
        <w:rPr>
          <w:rFonts w:eastAsiaTheme="minorEastAsia"/>
          <w:sz w:val="22"/>
          <w:lang w:eastAsia="ja-JP"/>
        </w:rPr>
      </w:pPr>
      <w:r w:rsidRPr="003138FF">
        <w:rPr>
          <w:rFonts w:eastAsiaTheme="minorEastAsia"/>
          <w:sz w:val="22"/>
          <w:lang w:eastAsia="ja-JP"/>
        </w:rPr>
        <w:t>R4-1713013</w:t>
      </w:r>
      <w:r>
        <w:rPr>
          <w:rFonts w:eastAsiaTheme="minorEastAsia" w:hint="eastAsia"/>
          <w:sz w:val="22"/>
          <w:lang w:eastAsia="ja-JP"/>
        </w:rPr>
        <w:t xml:space="preserve">, NTT DOCOMO, </w:t>
      </w:r>
      <w:r>
        <w:rPr>
          <w:rFonts w:eastAsiaTheme="minorEastAsia"/>
          <w:sz w:val="22"/>
          <w:lang w:eastAsia="ja-JP"/>
        </w:rPr>
        <w:t>“</w:t>
      </w:r>
      <w:r w:rsidRPr="003138FF">
        <w:rPr>
          <w:rFonts w:eastAsiaTheme="minorEastAsia"/>
          <w:sz w:val="22"/>
          <w:lang w:eastAsia="ja-JP"/>
        </w:rPr>
        <w:t>Discussion on cell identification requirements</w:t>
      </w:r>
      <w:r>
        <w:rPr>
          <w:rFonts w:eastAsiaTheme="minorEastAsia" w:hint="eastAsia"/>
          <w:sz w:val="22"/>
          <w:lang w:eastAsia="ja-JP"/>
        </w:rPr>
        <w:t>,</w:t>
      </w:r>
      <w:r>
        <w:rPr>
          <w:rFonts w:eastAsiaTheme="minorEastAsia"/>
          <w:sz w:val="22"/>
          <w:lang w:eastAsia="ja-JP"/>
        </w:rPr>
        <w:t>”</w:t>
      </w:r>
      <w:r>
        <w:rPr>
          <w:rFonts w:eastAsiaTheme="minorEastAsia" w:hint="eastAsia"/>
          <w:sz w:val="22"/>
          <w:lang w:eastAsia="ja-JP"/>
        </w:rPr>
        <w:t xml:space="preserve"> Nov. 2017</w:t>
      </w:r>
    </w:p>
    <w:sectPr w:rsidR="00C97E40" w:rsidRPr="00B618CE" w:rsidSect="00B64AD3">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C5C" w:rsidRDefault="00725C5C" w:rsidP="00F91390">
      <w:r>
        <w:separator/>
      </w:r>
    </w:p>
  </w:endnote>
  <w:endnote w:type="continuationSeparator" w:id="0">
    <w:p w:rsidR="00725C5C" w:rsidRDefault="00725C5C" w:rsidP="00F91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C5C" w:rsidRDefault="00725C5C" w:rsidP="00F91390">
      <w:r>
        <w:separator/>
      </w:r>
    </w:p>
  </w:footnote>
  <w:footnote w:type="continuationSeparator" w:id="0">
    <w:p w:rsidR="00725C5C" w:rsidRDefault="00725C5C" w:rsidP="00F91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14ACB"/>
    <w:multiLevelType w:val="hybridMultilevel"/>
    <w:tmpl w:val="19AE91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0EA801DD"/>
    <w:multiLevelType w:val="hybridMultilevel"/>
    <w:tmpl w:val="76B2F6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89E0F8D"/>
    <w:multiLevelType w:val="hybridMultilevel"/>
    <w:tmpl w:val="8AC06E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0F17322"/>
    <w:multiLevelType w:val="hybridMultilevel"/>
    <w:tmpl w:val="3B8A9B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6">
    <w:nsid w:val="35AD613C"/>
    <w:multiLevelType w:val="hybridMultilevel"/>
    <w:tmpl w:val="ADD09F2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DE145B"/>
    <w:multiLevelType w:val="hybridMultilevel"/>
    <w:tmpl w:val="56E625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510680"/>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0">
    <w:nsid w:val="51E91FE2"/>
    <w:multiLevelType w:val="hybridMultilevel"/>
    <w:tmpl w:val="BF64F1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A2F746E"/>
    <w:multiLevelType w:val="hybridMultilevel"/>
    <w:tmpl w:val="FA0C57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688F095B"/>
    <w:multiLevelType w:val="hybridMultilevel"/>
    <w:tmpl w:val="2D2A0E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D560FA"/>
    <w:multiLevelType w:val="hybridMultilevel"/>
    <w:tmpl w:val="9210DA28"/>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6">
    <w:nsid w:val="78FC1CC7"/>
    <w:multiLevelType w:val="hybridMultilevel"/>
    <w:tmpl w:val="D166B55E"/>
    <w:lvl w:ilvl="0" w:tplc="04090013">
      <w:start w:val="1"/>
      <w:numFmt w:val="upp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15"/>
  </w:num>
  <w:num w:numId="3">
    <w:abstractNumId w:val="5"/>
  </w:num>
  <w:num w:numId="4">
    <w:abstractNumId w:val="9"/>
  </w:num>
  <w:num w:numId="5">
    <w:abstractNumId w:val="6"/>
  </w:num>
  <w:num w:numId="6">
    <w:abstractNumId w:val="4"/>
  </w:num>
  <w:num w:numId="7">
    <w:abstractNumId w:val="13"/>
  </w:num>
  <w:num w:numId="8">
    <w:abstractNumId w:val="10"/>
  </w:num>
  <w:num w:numId="9">
    <w:abstractNumId w:val="0"/>
  </w:num>
  <w:num w:numId="10">
    <w:abstractNumId w:val="11"/>
  </w:num>
  <w:num w:numId="11">
    <w:abstractNumId w:val="8"/>
  </w:num>
  <w:num w:numId="12">
    <w:abstractNumId w:val="7"/>
  </w:num>
  <w:num w:numId="13">
    <w:abstractNumId w:val="2"/>
  </w:num>
  <w:num w:numId="14">
    <w:abstractNumId w:val="3"/>
  </w:num>
  <w:num w:numId="15">
    <w:abstractNumId w:val="14"/>
  </w:num>
  <w:num w:numId="16">
    <w:abstractNumId w:val="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Formatting/>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A9C"/>
    <w:rsid w:val="00005C09"/>
    <w:rsid w:val="00010AF2"/>
    <w:rsid w:val="00013495"/>
    <w:rsid w:val="00014D7C"/>
    <w:rsid w:val="00024D25"/>
    <w:rsid w:val="00026A7D"/>
    <w:rsid w:val="0003247C"/>
    <w:rsid w:val="00054B8F"/>
    <w:rsid w:val="00056EDF"/>
    <w:rsid w:val="00065016"/>
    <w:rsid w:val="00075EBD"/>
    <w:rsid w:val="000764BB"/>
    <w:rsid w:val="000A39DC"/>
    <w:rsid w:val="000C58FF"/>
    <w:rsid w:val="000D0FB3"/>
    <w:rsid w:val="000D78E7"/>
    <w:rsid w:val="000E4F10"/>
    <w:rsid w:val="000F41E1"/>
    <w:rsid w:val="000F539C"/>
    <w:rsid w:val="0010122F"/>
    <w:rsid w:val="00102888"/>
    <w:rsid w:val="00116008"/>
    <w:rsid w:val="001302B2"/>
    <w:rsid w:val="00133863"/>
    <w:rsid w:val="00137C79"/>
    <w:rsid w:val="00142E91"/>
    <w:rsid w:val="00153072"/>
    <w:rsid w:val="00154765"/>
    <w:rsid w:val="00157946"/>
    <w:rsid w:val="00170F9F"/>
    <w:rsid w:val="001728E4"/>
    <w:rsid w:val="00177535"/>
    <w:rsid w:val="00177F27"/>
    <w:rsid w:val="001829DD"/>
    <w:rsid w:val="00184A16"/>
    <w:rsid w:val="00186142"/>
    <w:rsid w:val="00193C0C"/>
    <w:rsid w:val="001A0AD4"/>
    <w:rsid w:val="001C130A"/>
    <w:rsid w:val="001C6305"/>
    <w:rsid w:val="001E158E"/>
    <w:rsid w:val="00201158"/>
    <w:rsid w:val="00201DF4"/>
    <w:rsid w:val="00204C17"/>
    <w:rsid w:val="00214491"/>
    <w:rsid w:val="00227CC1"/>
    <w:rsid w:val="00231DED"/>
    <w:rsid w:val="00232FB1"/>
    <w:rsid w:val="00243B5F"/>
    <w:rsid w:val="00256229"/>
    <w:rsid w:val="0026618C"/>
    <w:rsid w:val="0028287A"/>
    <w:rsid w:val="0028491F"/>
    <w:rsid w:val="002939F0"/>
    <w:rsid w:val="00293F0C"/>
    <w:rsid w:val="00295381"/>
    <w:rsid w:val="002B3721"/>
    <w:rsid w:val="002C41FD"/>
    <w:rsid w:val="002D2B56"/>
    <w:rsid w:val="002D619B"/>
    <w:rsid w:val="002E334E"/>
    <w:rsid w:val="002F393F"/>
    <w:rsid w:val="002F3DCA"/>
    <w:rsid w:val="002F4651"/>
    <w:rsid w:val="00300860"/>
    <w:rsid w:val="0030373B"/>
    <w:rsid w:val="003126F2"/>
    <w:rsid w:val="003138FF"/>
    <w:rsid w:val="00335970"/>
    <w:rsid w:val="003401A4"/>
    <w:rsid w:val="0034265B"/>
    <w:rsid w:val="00342EE7"/>
    <w:rsid w:val="003739EF"/>
    <w:rsid w:val="003755A1"/>
    <w:rsid w:val="00377818"/>
    <w:rsid w:val="003778DD"/>
    <w:rsid w:val="00380139"/>
    <w:rsid w:val="00387A1A"/>
    <w:rsid w:val="0039531A"/>
    <w:rsid w:val="003B765D"/>
    <w:rsid w:val="003B78B7"/>
    <w:rsid w:val="003C1360"/>
    <w:rsid w:val="003E5F93"/>
    <w:rsid w:val="00427841"/>
    <w:rsid w:val="004371F4"/>
    <w:rsid w:val="00447CF9"/>
    <w:rsid w:val="004616ED"/>
    <w:rsid w:val="00481752"/>
    <w:rsid w:val="00482449"/>
    <w:rsid w:val="00482991"/>
    <w:rsid w:val="00484C26"/>
    <w:rsid w:val="00484D84"/>
    <w:rsid w:val="0049330B"/>
    <w:rsid w:val="004A1FEC"/>
    <w:rsid w:val="004C6563"/>
    <w:rsid w:val="004F01A9"/>
    <w:rsid w:val="005009B4"/>
    <w:rsid w:val="005031E9"/>
    <w:rsid w:val="005141BC"/>
    <w:rsid w:val="005216BF"/>
    <w:rsid w:val="00523D69"/>
    <w:rsid w:val="005310B0"/>
    <w:rsid w:val="00536A15"/>
    <w:rsid w:val="00540E4B"/>
    <w:rsid w:val="005601F3"/>
    <w:rsid w:val="00561DC4"/>
    <w:rsid w:val="00573CCE"/>
    <w:rsid w:val="00584C23"/>
    <w:rsid w:val="00591083"/>
    <w:rsid w:val="005947EF"/>
    <w:rsid w:val="00594B3D"/>
    <w:rsid w:val="00597FA6"/>
    <w:rsid w:val="005B6D99"/>
    <w:rsid w:val="005E0A33"/>
    <w:rsid w:val="00606E7E"/>
    <w:rsid w:val="00616E8B"/>
    <w:rsid w:val="006272A3"/>
    <w:rsid w:val="00637DBA"/>
    <w:rsid w:val="0064476C"/>
    <w:rsid w:val="006526F2"/>
    <w:rsid w:val="006744C0"/>
    <w:rsid w:val="00675E22"/>
    <w:rsid w:val="00676553"/>
    <w:rsid w:val="00686364"/>
    <w:rsid w:val="00691A84"/>
    <w:rsid w:val="00697040"/>
    <w:rsid w:val="006A24E6"/>
    <w:rsid w:val="006B3774"/>
    <w:rsid w:val="006C5713"/>
    <w:rsid w:val="006D1AF4"/>
    <w:rsid w:val="006E016C"/>
    <w:rsid w:val="006E07FD"/>
    <w:rsid w:val="00705579"/>
    <w:rsid w:val="00722862"/>
    <w:rsid w:val="00725C5C"/>
    <w:rsid w:val="0073122A"/>
    <w:rsid w:val="00731EA8"/>
    <w:rsid w:val="00740051"/>
    <w:rsid w:val="007746CC"/>
    <w:rsid w:val="00792329"/>
    <w:rsid w:val="0079482D"/>
    <w:rsid w:val="007A43E0"/>
    <w:rsid w:val="007A7675"/>
    <w:rsid w:val="007A79EE"/>
    <w:rsid w:val="007A7ADC"/>
    <w:rsid w:val="007A7AFB"/>
    <w:rsid w:val="007B4697"/>
    <w:rsid w:val="007B785A"/>
    <w:rsid w:val="007B7D12"/>
    <w:rsid w:val="007D133B"/>
    <w:rsid w:val="007D26CB"/>
    <w:rsid w:val="007D274E"/>
    <w:rsid w:val="007D4BA4"/>
    <w:rsid w:val="007D6A2F"/>
    <w:rsid w:val="0080251D"/>
    <w:rsid w:val="0081266A"/>
    <w:rsid w:val="00816240"/>
    <w:rsid w:val="00822172"/>
    <w:rsid w:val="00831E4E"/>
    <w:rsid w:val="008625BA"/>
    <w:rsid w:val="00867B3D"/>
    <w:rsid w:val="008774BD"/>
    <w:rsid w:val="00883D08"/>
    <w:rsid w:val="0089704D"/>
    <w:rsid w:val="008A2396"/>
    <w:rsid w:val="008A5C5D"/>
    <w:rsid w:val="008B049A"/>
    <w:rsid w:val="008B7547"/>
    <w:rsid w:val="008C51A6"/>
    <w:rsid w:val="008D5F69"/>
    <w:rsid w:val="008F216B"/>
    <w:rsid w:val="00905BDA"/>
    <w:rsid w:val="00912560"/>
    <w:rsid w:val="00915221"/>
    <w:rsid w:val="00935A38"/>
    <w:rsid w:val="00973941"/>
    <w:rsid w:val="0097541E"/>
    <w:rsid w:val="009867FD"/>
    <w:rsid w:val="00990291"/>
    <w:rsid w:val="009910F9"/>
    <w:rsid w:val="009A2BAB"/>
    <w:rsid w:val="009A711C"/>
    <w:rsid w:val="009C52D8"/>
    <w:rsid w:val="009E315F"/>
    <w:rsid w:val="009F46AC"/>
    <w:rsid w:val="00A0000F"/>
    <w:rsid w:val="00A12507"/>
    <w:rsid w:val="00A1790A"/>
    <w:rsid w:val="00A205C8"/>
    <w:rsid w:val="00A214F1"/>
    <w:rsid w:val="00A24BE7"/>
    <w:rsid w:val="00A24D9C"/>
    <w:rsid w:val="00A42805"/>
    <w:rsid w:val="00A62FA1"/>
    <w:rsid w:val="00A6416B"/>
    <w:rsid w:val="00A67A85"/>
    <w:rsid w:val="00A67E36"/>
    <w:rsid w:val="00A75EA8"/>
    <w:rsid w:val="00A91BCD"/>
    <w:rsid w:val="00A975D0"/>
    <w:rsid w:val="00AA09CC"/>
    <w:rsid w:val="00AC287B"/>
    <w:rsid w:val="00AD3C68"/>
    <w:rsid w:val="00AF1483"/>
    <w:rsid w:val="00B23902"/>
    <w:rsid w:val="00B25605"/>
    <w:rsid w:val="00B36DA7"/>
    <w:rsid w:val="00B4305A"/>
    <w:rsid w:val="00B4518F"/>
    <w:rsid w:val="00B55C8D"/>
    <w:rsid w:val="00B618CE"/>
    <w:rsid w:val="00B64AD3"/>
    <w:rsid w:val="00B70A54"/>
    <w:rsid w:val="00B7117B"/>
    <w:rsid w:val="00B71B49"/>
    <w:rsid w:val="00B75923"/>
    <w:rsid w:val="00BA0535"/>
    <w:rsid w:val="00BA2ED0"/>
    <w:rsid w:val="00BA4674"/>
    <w:rsid w:val="00BB5F6A"/>
    <w:rsid w:val="00BC00BC"/>
    <w:rsid w:val="00BD71E4"/>
    <w:rsid w:val="00BF0D2E"/>
    <w:rsid w:val="00BF55B7"/>
    <w:rsid w:val="00C03732"/>
    <w:rsid w:val="00C066B9"/>
    <w:rsid w:val="00C1291E"/>
    <w:rsid w:val="00C13331"/>
    <w:rsid w:val="00C15BCE"/>
    <w:rsid w:val="00C22475"/>
    <w:rsid w:val="00C22485"/>
    <w:rsid w:val="00C255F1"/>
    <w:rsid w:val="00C31B83"/>
    <w:rsid w:val="00C369F5"/>
    <w:rsid w:val="00C55045"/>
    <w:rsid w:val="00C8477D"/>
    <w:rsid w:val="00C84F57"/>
    <w:rsid w:val="00C91C52"/>
    <w:rsid w:val="00C97738"/>
    <w:rsid w:val="00C97E40"/>
    <w:rsid w:val="00CA6EF2"/>
    <w:rsid w:val="00CC79CA"/>
    <w:rsid w:val="00CD34BA"/>
    <w:rsid w:val="00CD74ED"/>
    <w:rsid w:val="00CD7D48"/>
    <w:rsid w:val="00D01636"/>
    <w:rsid w:val="00D05349"/>
    <w:rsid w:val="00D07CE7"/>
    <w:rsid w:val="00D35A9C"/>
    <w:rsid w:val="00D55DC7"/>
    <w:rsid w:val="00D573F1"/>
    <w:rsid w:val="00D66EFE"/>
    <w:rsid w:val="00D7337F"/>
    <w:rsid w:val="00D9700D"/>
    <w:rsid w:val="00DA1BCD"/>
    <w:rsid w:val="00DB200E"/>
    <w:rsid w:val="00DB50E3"/>
    <w:rsid w:val="00DB51F6"/>
    <w:rsid w:val="00DB5ECD"/>
    <w:rsid w:val="00DD10F8"/>
    <w:rsid w:val="00DD2E28"/>
    <w:rsid w:val="00DE1BC1"/>
    <w:rsid w:val="00DE2779"/>
    <w:rsid w:val="00DE60B6"/>
    <w:rsid w:val="00DE67AE"/>
    <w:rsid w:val="00DF389B"/>
    <w:rsid w:val="00E12307"/>
    <w:rsid w:val="00E455D5"/>
    <w:rsid w:val="00E50C4A"/>
    <w:rsid w:val="00E54C46"/>
    <w:rsid w:val="00E620D6"/>
    <w:rsid w:val="00E72C6A"/>
    <w:rsid w:val="00E9629E"/>
    <w:rsid w:val="00E969EB"/>
    <w:rsid w:val="00EB230C"/>
    <w:rsid w:val="00EC07D2"/>
    <w:rsid w:val="00EC21AE"/>
    <w:rsid w:val="00EC6B3D"/>
    <w:rsid w:val="00EC6D61"/>
    <w:rsid w:val="00ED087C"/>
    <w:rsid w:val="00ED6A98"/>
    <w:rsid w:val="00EE0EB3"/>
    <w:rsid w:val="00EE3958"/>
    <w:rsid w:val="00EF1818"/>
    <w:rsid w:val="00EF5A28"/>
    <w:rsid w:val="00F14B08"/>
    <w:rsid w:val="00F155C9"/>
    <w:rsid w:val="00F40070"/>
    <w:rsid w:val="00F407C9"/>
    <w:rsid w:val="00F428DD"/>
    <w:rsid w:val="00F47A1E"/>
    <w:rsid w:val="00F60AF8"/>
    <w:rsid w:val="00F82A2F"/>
    <w:rsid w:val="00F91390"/>
    <w:rsid w:val="00F9299E"/>
    <w:rsid w:val="00F93CFD"/>
    <w:rsid w:val="00F94483"/>
    <w:rsid w:val="00F97E0A"/>
    <w:rsid w:val="00FA19F0"/>
    <w:rsid w:val="00FB278F"/>
    <w:rsid w:val="00FC6F5B"/>
    <w:rsid w:val="00FD3E62"/>
    <w:rsid w:val="00FE11CD"/>
    <w:rsid w:val="00FF0524"/>
    <w:rsid w:val="00FF74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307"/>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35A9C"/>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35A9C"/>
    <w:rPr>
      <w:rFonts w:ascii="Arial" w:eastAsia="Times New Roman" w:hAnsi="Arial" w:cs="Times New Roman"/>
      <w:kern w:val="0"/>
      <w:sz w:val="20"/>
      <w:szCs w:val="20"/>
      <w:lang w:val="en-GB" w:eastAsia="en-US"/>
    </w:rPr>
  </w:style>
  <w:style w:type="table" w:styleId="a3">
    <w:name w:val="Table Grid"/>
    <w:basedOn w:val="a1"/>
    <w:uiPriority w:val="59"/>
    <w:rsid w:val="00B64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F91390"/>
    <w:pPr>
      <w:tabs>
        <w:tab w:val="center" w:pos="4252"/>
        <w:tab w:val="right" w:pos="8504"/>
      </w:tabs>
      <w:snapToGrid w:val="0"/>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F91390"/>
    <w:rPr>
      <w:rFonts w:ascii="Times New Roman" w:eastAsia="SimSun" w:hAnsi="Times New Roman" w:cs="Times New Roman"/>
      <w:kern w:val="0"/>
      <w:sz w:val="20"/>
      <w:szCs w:val="20"/>
      <w:lang w:val="en-GB" w:eastAsia="en-US"/>
    </w:rPr>
  </w:style>
  <w:style w:type="paragraph" w:styleId="a6">
    <w:name w:val="footer"/>
    <w:basedOn w:val="a"/>
    <w:link w:val="a7"/>
    <w:uiPriority w:val="99"/>
    <w:unhideWhenUsed/>
    <w:rsid w:val="00F91390"/>
    <w:pPr>
      <w:tabs>
        <w:tab w:val="center" w:pos="4252"/>
        <w:tab w:val="right" w:pos="8504"/>
      </w:tabs>
      <w:snapToGrid w:val="0"/>
    </w:pPr>
  </w:style>
  <w:style w:type="character" w:customStyle="1" w:styleId="a7">
    <w:name w:val="フッター (文字)"/>
    <w:basedOn w:val="a0"/>
    <w:link w:val="a6"/>
    <w:uiPriority w:val="99"/>
    <w:rsid w:val="00F91390"/>
    <w:rPr>
      <w:rFonts w:ascii="Times New Roman" w:eastAsia="SimSun" w:hAnsi="Times New Roman" w:cs="Times New Roman"/>
      <w:kern w:val="0"/>
      <w:sz w:val="20"/>
      <w:szCs w:val="20"/>
      <w:lang w:val="en-GB" w:eastAsia="en-US"/>
    </w:rPr>
  </w:style>
  <w:style w:type="paragraph" w:styleId="a8">
    <w:name w:val="List Paragraph"/>
    <w:aliases w:val="- Bullets,목록 단락"/>
    <w:basedOn w:val="a"/>
    <w:link w:val="a9"/>
    <w:uiPriority w:val="34"/>
    <w:qFormat/>
    <w:rsid w:val="004616ED"/>
    <w:pPr>
      <w:ind w:leftChars="400" w:left="840"/>
    </w:pPr>
  </w:style>
  <w:style w:type="paragraph" w:styleId="aa">
    <w:name w:val="Balloon Text"/>
    <w:basedOn w:val="a"/>
    <w:link w:val="ab"/>
    <w:uiPriority w:val="99"/>
    <w:semiHidden/>
    <w:unhideWhenUsed/>
    <w:rsid w:val="00A75EA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A75EA8"/>
    <w:rPr>
      <w:rFonts w:asciiTheme="majorHAnsi" w:eastAsiaTheme="majorEastAsia" w:hAnsiTheme="majorHAnsi" w:cstheme="majorBidi"/>
      <w:kern w:val="0"/>
      <w:sz w:val="18"/>
      <w:szCs w:val="18"/>
      <w:lang w:val="en-GB" w:eastAsia="en-US"/>
    </w:rPr>
  </w:style>
  <w:style w:type="paragraph" w:styleId="Web">
    <w:name w:val="Normal (Web)"/>
    <w:basedOn w:val="a"/>
    <w:uiPriority w:val="99"/>
    <w:unhideWhenUsed/>
    <w:rsid w:val="00B75923"/>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N">
    <w:name w:val="TAN"/>
    <w:basedOn w:val="a"/>
    <w:link w:val="TANChar"/>
    <w:rsid w:val="005B6D99"/>
    <w:pPr>
      <w:keepNext/>
      <w:keepLines/>
      <w:ind w:left="851" w:hanging="851"/>
    </w:pPr>
    <w:rPr>
      <w:rFonts w:ascii="Tms Rmn" w:eastAsia="ＭＳ 明朝" w:hAnsi="Tms Rmn"/>
      <w:sz w:val="18"/>
      <w:lang w:eastAsia="x-none"/>
    </w:rPr>
  </w:style>
  <w:style w:type="character" w:customStyle="1" w:styleId="TANChar">
    <w:name w:val="TAN Char"/>
    <w:link w:val="TAN"/>
    <w:rsid w:val="005B6D99"/>
    <w:rPr>
      <w:rFonts w:ascii="Tms Rmn" w:eastAsia="ＭＳ 明朝" w:hAnsi="Tms Rmn" w:cs="Times New Roman"/>
      <w:kern w:val="0"/>
      <w:sz w:val="18"/>
      <w:szCs w:val="20"/>
      <w:lang w:val="en-GB" w:eastAsia="x-none"/>
    </w:rPr>
  </w:style>
  <w:style w:type="character" w:styleId="ac">
    <w:name w:val="annotation reference"/>
    <w:basedOn w:val="a0"/>
    <w:uiPriority w:val="99"/>
    <w:semiHidden/>
    <w:unhideWhenUsed/>
    <w:rsid w:val="00013495"/>
    <w:rPr>
      <w:sz w:val="18"/>
      <w:szCs w:val="18"/>
    </w:rPr>
  </w:style>
  <w:style w:type="paragraph" w:styleId="ad">
    <w:name w:val="annotation text"/>
    <w:basedOn w:val="a"/>
    <w:link w:val="ae"/>
    <w:uiPriority w:val="99"/>
    <w:semiHidden/>
    <w:unhideWhenUsed/>
    <w:rsid w:val="00013495"/>
  </w:style>
  <w:style w:type="character" w:customStyle="1" w:styleId="ae">
    <w:name w:val="コメント文字列 (文字)"/>
    <w:basedOn w:val="a0"/>
    <w:link w:val="ad"/>
    <w:uiPriority w:val="99"/>
    <w:semiHidden/>
    <w:rsid w:val="00013495"/>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013495"/>
    <w:rPr>
      <w:b/>
      <w:bCs/>
    </w:rPr>
  </w:style>
  <w:style w:type="character" w:customStyle="1" w:styleId="af0">
    <w:name w:val="コメント内容 (文字)"/>
    <w:basedOn w:val="ae"/>
    <w:link w:val="af"/>
    <w:uiPriority w:val="99"/>
    <w:semiHidden/>
    <w:rsid w:val="00013495"/>
    <w:rPr>
      <w:rFonts w:ascii="Times New Roman" w:eastAsia="SimSun" w:hAnsi="Times New Roman" w:cs="Times New Roman"/>
      <w:b/>
      <w:bCs/>
      <w:kern w:val="0"/>
      <w:sz w:val="20"/>
      <w:szCs w:val="20"/>
      <w:lang w:val="en-GB" w:eastAsia="en-US"/>
    </w:rPr>
  </w:style>
  <w:style w:type="paragraph" w:styleId="af1">
    <w:name w:val="Revision"/>
    <w:hidden/>
    <w:uiPriority w:val="99"/>
    <w:semiHidden/>
    <w:rsid w:val="007D6A2F"/>
    <w:rPr>
      <w:rFonts w:ascii="Times New Roman" w:eastAsia="SimSun" w:hAnsi="Times New Roman" w:cs="Times New Roman"/>
      <w:kern w:val="0"/>
      <w:sz w:val="20"/>
      <w:szCs w:val="20"/>
      <w:lang w:val="en-GB" w:eastAsia="en-US"/>
    </w:rPr>
  </w:style>
  <w:style w:type="paragraph" w:styleId="af2">
    <w:name w:val="caption"/>
    <w:basedOn w:val="a"/>
    <w:next w:val="a"/>
    <w:uiPriority w:val="35"/>
    <w:unhideWhenUsed/>
    <w:qFormat/>
    <w:rsid w:val="00FD3E62"/>
    <w:rPr>
      <w:b/>
      <w:bCs/>
      <w:sz w:val="21"/>
      <w:szCs w:val="21"/>
    </w:rPr>
  </w:style>
  <w:style w:type="character" w:styleId="af3">
    <w:name w:val="Placeholder Text"/>
    <w:basedOn w:val="a0"/>
    <w:uiPriority w:val="99"/>
    <w:semiHidden/>
    <w:rsid w:val="00204C17"/>
    <w:rPr>
      <w:color w:val="808080"/>
    </w:rPr>
  </w:style>
  <w:style w:type="character" w:customStyle="1" w:styleId="a9">
    <w:name w:val="リスト段落 (文字)"/>
    <w:aliases w:val="- Bullets (文字),목록 단락 (文字)"/>
    <w:link w:val="a8"/>
    <w:uiPriority w:val="34"/>
    <w:qFormat/>
    <w:rsid w:val="00054B8F"/>
    <w:rPr>
      <w:rFonts w:ascii="Times New Roman" w:eastAsia="SimSu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307"/>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35A9C"/>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35A9C"/>
    <w:rPr>
      <w:rFonts w:ascii="Arial" w:eastAsia="Times New Roman" w:hAnsi="Arial" w:cs="Times New Roman"/>
      <w:kern w:val="0"/>
      <w:sz w:val="20"/>
      <w:szCs w:val="20"/>
      <w:lang w:val="en-GB" w:eastAsia="en-US"/>
    </w:rPr>
  </w:style>
  <w:style w:type="table" w:styleId="a3">
    <w:name w:val="Table Grid"/>
    <w:basedOn w:val="a1"/>
    <w:uiPriority w:val="59"/>
    <w:rsid w:val="00B64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F91390"/>
    <w:pPr>
      <w:tabs>
        <w:tab w:val="center" w:pos="4252"/>
        <w:tab w:val="right" w:pos="8504"/>
      </w:tabs>
      <w:snapToGrid w:val="0"/>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F91390"/>
    <w:rPr>
      <w:rFonts w:ascii="Times New Roman" w:eastAsia="SimSun" w:hAnsi="Times New Roman" w:cs="Times New Roman"/>
      <w:kern w:val="0"/>
      <w:sz w:val="20"/>
      <w:szCs w:val="20"/>
      <w:lang w:val="en-GB" w:eastAsia="en-US"/>
    </w:rPr>
  </w:style>
  <w:style w:type="paragraph" w:styleId="a6">
    <w:name w:val="footer"/>
    <w:basedOn w:val="a"/>
    <w:link w:val="a7"/>
    <w:uiPriority w:val="99"/>
    <w:unhideWhenUsed/>
    <w:rsid w:val="00F91390"/>
    <w:pPr>
      <w:tabs>
        <w:tab w:val="center" w:pos="4252"/>
        <w:tab w:val="right" w:pos="8504"/>
      </w:tabs>
      <w:snapToGrid w:val="0"/>
    </w:pPr>
  </w:style>
  <w:style w:type="character" w:customStyle="1" w:styleId="a7">
    <w:name w:val="フッター (文字)"/>
    <w:basedOn w:val="a0"/>
    <w:link w:val="a6"/>
    <w:uiPriority w:val="99"/>
    <w:rsid w:val="00F91390"/>
    <w:rPr>
      <w:rFonts w:ascii="Times New Roman" w:eastAsia="SimSun" w:hAnsi="Times New Roman" w:cs="Times New Roman"/>
      <w:kern w:val="0"/>
      <w:sz w:val="20"/>
      <w:szCs w:val="20"/>
      <w:lang w:val="en-GB" w:eastAsia="en-US"/>
    </w:rPr>
  </w:style>
  <w:style w:type="paragraph" w:styleId="a8">
    <w:name w:val="List Paragraph"/>
    <w:aliases w:val="- Bullets,목록 단락"/>
    <w:basedOn w:val="a"/>
    <w:link w:val="a9"/>
    <w:uiPriority w:val="34"/>
    <w:qFormat/>
    <w:rsid w:val="004616ED"/>
    <w:pPr>
      <w:ind w:leftChars="400" w:left="840"/>
    </w:pPr>
  </w:style>
  <w:style w:type="paragraph" w:styleId="aa">
    <w:name w:val="Balloon Text"/>
    <w:basedOn w:val="a"/>
    <w:link w:val="ab"/>
    <w:uiPriority w:val="99"/>
    <w:semiHidden/>
    <w:unhideWhenUsed/>
    <w:rsid w:val="00A75EA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A75EA8"/>
    <w:rPr>
      <w:rFonts w:asciiTheme="majorHAnsi" w:eastAsiaTheme="majorEastAsia" w:hAnsiTheme="majorHAnsi" w:cstheme="majorBidi"/>
      <w:kern w:val="0"/>
      <w:sz w:val="18"/>
      <w:szCs w:val="18"/>
      <w:lang w:val="en-GB" w:eastAsia="en-US"/>
    </w:rPr>
  </w:style>
  <w:style w:type="paragraph" w:styleId="Web">
    <w:name w:val="Normal (Web)"/>
    <w:basedOn w:val="a"/>
    <w:uiPriority w:val="99"/>
    <w:unhideWhenUsed/>
    <w:rsid w:val="00B75923"/>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N">
    <w:name w:val="TAN"/>
    <w:basedOn w:val="a"/>
    <w:link w:val="TANChar"/>
    <w:rsid w:val="005B6D99"/>
    <w:pPr>
      <w:keepNext/>
      <w:keepLines/>
      <w:ind w:left="851" w:hanging="851"/>
    </w:pPr>
    <w:rPr>
      <w:rFonts w:ascii="Tms Rmn" w:eastAsia="ＭＳ 明朝" w:hAnsi="Tms Rmn"/>
      <w:sz w:val="18"/>
      <w:lang w:eastAsia="x-none"/>
    </w:rPr>
  </w:style>
  <w:style w:type="character" w:customStyle="1" w:styleId="TANChar">
    <w:name w:val="TAN Char"/>
    <w:link w:val="TAN"/>
    <w:rsid w:val="005B6D99"/>
    <w:rPr>
      <w:rFonts w:ascii="Tms Rmn" w:eastAsia="ＭＳ 明朝" w:hAnsi="Tms Rmn" w:cs="Times New Roman"/>
      <w:kern w:val="0"/>
      <w:sz w:val="18"/>
      <w:szCs w:val="20"/>
      <w:lang w:val="en-GB" w:eastAsia="x-none"/>
    </w:rPr>
  </w:style>
  <w:style w:type="character" w:styleId="ac">
    <w:name w:val="annotation reference"/>
    <w:basedOn w:val="a0"/>
    <w:uiPriority w:val="99"/>
    <w:semiHidden/>
    <w:unhideWhenUsed/>
    <w:rsid w:val="00013495"/>
    <w:rPr>
      <w:sz w:val="18"/>
      <w:szCs w:val="18"/>
    </w:rPr>
  </w:style>
  <w:style w:type="paragraph" w:styleId="ad">
    <w:name w:val="annotation text"/>
    <w:basedOn w:val="a"/>
    <w:link w:val="ae"/>
    <w:uiPriority w:val="99"/>
    <w:semiHidden/>
    <w:unhideWhenUsed/>
    <w:rsid w:val="00013495"/>
  </w:style>
  <w:style w:type="character" w:customStyle="1" w:styleId="ae">
    <w:name w:val="コメント文字列 (文字)"/>
    <w:basedOn w:val="a0"/>
    <w:link w:val="ad"/>
    <w:uiPriority w:val="99"/>
    <w:semiHidden/>
    <w:rsid w:val="00013495"/>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013495"/>
    <w:rPr>
      <w:b/>
      <w:bCs/>
    </w:rPr>
  </w:style>
  <w:style w:type="character" w:customStyle="1" w:styleId="af0">
    <w:name w:val="コメント内容 (文字)"/>
    <w:basedOn w:val="ae"/>
    <w:link w:val="af"/>
    <w:uiPriority w:val="99"/>
    <w:semiHidden/>
    <w:rsid w:val="00013495"/>
    <w:rPr>
      <w:rFonts w:ascii="Times New Roman" w:eastAsia="SimSun" w:hAnsi="Times New Roman" w:cs="Times New Roman"/>
      <w:b/>
      <w:bCs/>
      <w:kern w:val="0"/>
      <w:sz w:val="20"/>
      <w:szCs w:val="20"/>
      <w:lang w:val="en-GB" w:eastAsia="en-US"/>
    </w:rPr>
  </w:style>
  <w:style w:type="paragraph" w:styleId="af1">
    <w:name w:val="Revision"/>
    <w:hidden/>
    <w:uiPriority w:val="99"/>
    <w:semiHidden/>
    <w:rsid w:val="007D6A2F"/>
    <w:rPr>
      <w:rFonts w:ascii="Times New Roman" w:eastAsia="SimSun" w:hAnsi="Times New Roman" w:cs="Times New Roman"/>
      <w:kern w:val="0"/>
      <w:sz w:val="20"/>
      <w:szCs w:val="20"/>
      <w:lang w:val="en-GB" w:eastAsia="en-US"/>
    </w:rPr>
  </w:style>
  <w:style w:type="paragraph" w:styleId="af2">
    <w:name w:val="caption"/>
    <w:basedOn w:val="a"/>
    <w:next w:val="a"/>
    <w:uiPriority w:val="35"/>
    <w:unhideWhenUsed/>
    <w:qFormat/>
    <w:rsid w:val="00FD3E62"/>
    <w:rPr>
      <w:b/>
      <w:bCs/>
      <w:sz w:val="21"/>
      <w:szCs w:val="21"/>
    </w:rPr>
  </w:style>
  <w:style w:type="character" w:styleId="af3">
    <w:name w:val="Placeholder Text"/>
    <w:basedOn w:val="a0"/>
    <w:uiPriority w:val="99"/>
    <w:semiHidden/>
    <w:rsid w:val="00204C17"/>
    <w:rPr>
      <w:color w:val="808080"/>
    </w:rPr>
  </w:style>
  <w:style w:type="character" w:customStyle="1" w:styleId="a9">
    <w:name w:val="リスト段落 (文字)"/>
    <w:aliases w:val="- Bullets (文字),목록 단락 (文字)"/>
    <w:link w:val="a8"/>
    <w:uiPriority w:val="34"/>
    <w:qFormat/>
    <w:rsid w:val="00054B8F"/>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8648">
      <w:bodyDiv w:val="1"/>
      <w:marLeft w:val="0"/>
      <w:marRight w:val="0"/>
      <w:marTop w:val="0"/>
      <w:marBottom w:val="0"/>
      <w:divBdr>
        <w:top w:val="none" w:sz="0" w:space="0" w:color="auto"/>
        <w:left w:val="none" w:sz="0" w:space="0" w:color="auto"/>
        <w:bottom w:val="none" w:sz="0" w:space="0" w:color="auto"/>
        <w:right w:val="none" w:sz="0" w:space="0" w:color="auto"/>
      </w:divBdr>
    </w:div>
    <w:div w:id="97454403">
      <w:bodyDiv w:val="1"/>
      <w:marLeft w:val="0"/>
      <w:marRight w:val="0"/>
      <w:marTop w:val="0"/>
      <w:marBottom w:val="0"/>
      <w:divBdr>
        <w:top w:val="none" w:sz="0" w:space="0" w:color="auto"/>
        <w:left w:val="none" w:sz="0" w:space="0" w:color="auto"/>
        <w:bottom w:val="none" w:sz="0" w:space="0" w:color="auto"/>
        <w:right w:val="none" w:sz="0" w:space="0" w:color="auto"/>
      </w:divBdr>
    </w:div>
    <w:div w:id="224339865">
      <w:bodyDiv w:val="1"/>
      <w:marLeft w:val="0"/>
      <w:marRight w:val="0"/>
      <w:marTop w:val="0"/>
      <w:marBottom w:val="0"/>
      <w:divBdr>
        <w:top w:val="none" w:sz="0" w:space="0" w:color="auto"/>
        <w:left w:val="none" w:sz="0" w:space="0" w:color="auto"/>
        <w:bottom w:val="none" w:sz="0" w:space="0" w:color="auto"/>
        <w:right w:val="none" w:sz="0" w:space="0" w:color="auto"/>
      </w:divBdr>
    </w:div>
    <w:div w:id="466699848">
      <w:bodyDiv w:val="1"/>
      <w:marLeft w:val="0"/>
      <w:marRight w:val="0"/>
      <w:marTop w:val="0"/>
      <w:marBottom w:val="0"/>
      <w:divBdr>
        <w:top w:val="none" w:sz="0" w:space="0" w:color="auto"/>
        <w:left w:val="none" w:sz="0" w:space="0" w:color="auto"/>
        <w:bottom w:val="none" w:sz="0" w:space="0" w:color="auto"/>
        <w:right w:val="none" w:sz="0" w:space="0" w:color="auto"/>
      </w:divBdr>
    </w:div>
    <w:div w:id="765923142">
      <w:bodyDiv w:val="1"/>
      <w:marLeft w:val="0"/>
      <w:marRight w:val="0"/>
      <w:marTop w:val="0"/>
      <w:marBottom w:val="0"/>
      <w:divBdr>
        <w:top w:val="none" w:sz="0" w:space="0" w:color="auto"/>
        <w:left w:val="none" w:sz="0" w:space="0" w:color="auto"/>
        <w:bottom w:val="none" w:sz="0" w:space="0" w:color="auto"/>
        <w:right w:val="none" w:sz="0" w:space="0" w:color="auto"/>
      </w:divBdr>
    </w:div>
    <w:div w:id="830559084">
      <w:bodyDiv w:val="1"/>
      <w:marLeft w:val="0"/>
      <w:marRight w:val="0"/>
      <w:marTop w:val="0"/>
      <w:marBottom w:val="0"/>
      <w:divBdr>
        <w:top w:val="none" w:sz="0" w:space="0" w:color="auto"/>
        <w:left w:val="none" w:sz="0" w:space="0" w:color="auto"/>
        <w:bottom w:val="none" w:sz="0" w:space="0" w:color="auto"/>
        <w:right w:val="none" w:sz="0" w:space="0" w:color="auto"/>
      </w:divBdr>
    </w:div>
    <w:div w:id="847408486">
      <w:bodyDiv w:val="1"/>
      <w:marLeft w:val="0"/>
      <w:marRight w:val="0"/>
      <w:marTop w:val="0"/>
      <w:marBottom w:val="0"/>
      <w:divBdr>
        <w:top w:val="none" w:sz="0" w:space="0" w:color="auto"/>
        <w:left w:val="none" w:sz="0" w:space="0" w:color="auto"/>
        <w:bottom w:val="none" w:sz="0" w:space="0" w:color="auto"/>
        <w:right w:val="none" w:sz="0" w:space="0" w:color="auto"/>
      </w:divBdr>
    </w:div>
    <w:div w:id="1060205742">
      <w:bodyDiv w:val="1"/>
      <w:marLeft w:val="0"/>
      <w:marRight w:val="0"/>
      <w:marTop w:val="0"/>
      <w:marBottom w:val="0"/>
      <w:divBdr>
        <w:top w:val="none" w:sz="0" w:space="0" w:color="auto"/>
        <w:left w:val="none" w:sz="0" w:space="0" w:color="auto"/>
        <w:bottom w:val="none" w:sz="0" w:space="0" w:color="auto"/>
        <w:right w:val="none" w:sz="0" w:space="0" w:color="auto"/>
      </w:divBdr>
    </w:div>
    <w:div w:id="1083330584">
      <w:bodyDiv w:val="1"/>
      <w:marLeft w:val="0"/>
      <w:marRight w:val="0"/>
      <w:marTop w:val="0"/>
      <w:marBottom w:val="0"/>
      <w:divBdr>
        <w:top w:val="none" w:sz="0" w:space="0" w:color="auto"/>
        <w:left w:val="none" w:sz="0" w:space="0" w:color="auto"/>
        <w:bottom w:val="none" w:sz="0" w:space="0" w:color="auto"/>
        <w:right w:val="none" w:sz="0" w:space="0" w:color="auto"/>
      </w:divBdr>
    </w:div>
    <w:div w:id="1135441728">
      <w:bodyDiv w:val="1"/>
      <w:marLeft w:val="0"/>
      <w:marRight w:val="0"/>
      <w:marTop w:val="0"/>
      <w:marBottom w:val="0"/>
      <w:divBdr>
        <w:top w:val="none" w:sz="0" w:space="0" w:color="auto"/>
        <w:left w:val="none" w:sz="0" w:space="0" w:color="auto"/>
        <w:bottom w:val="none" w:sz="0" w:space="0" w:color="auto"/>
        <w:right w:val="none" w:sz="0" w:space="0" w:color="auto"/>
      </w:divBdr>
    </w:div>
    <w:div w:id="1137794996">
      <w:bodyDiv w:val="1"/>
      <w:marLeft w:val="0"/>
      <w:marRight w:val="0"/>
      <w:marTop w:val="0"/>
      <w:marBottom w:val="0"/>
      <w:divBdr>
        <w:top w:val="none" w:sz="0" w:space="0" w:color="auto"/>
        <w:left w:val="none" w:sz="0" w:space="0" w:color="auto"/>
        <w:bottom w:val="none" w:sz="0" w:space="0" w:color="auto"/>
        <w:right w:val="none" w:sz="0" w:space="0" w:color="auto"/>
      </w:divBdr>
    </w:div>
    <w:div w:id="1230768290">
      <w:bodyDiv w:val="1"/>
      <w:marLeft w:val="0"/>
      <w:marRight w:val="0"/>
      <w:marTop w:val="0"/>
      <w:marBottom w:val="0"/>
      <w:divBdr>
        <w:top w:val="none" w:sz="0" w:space="0" w:color="auto"/>
        <w:left w:val="none" w:sz="0" w:space="0" w:color="auto"/>
        <w:bottom w:val="none" w:sz="0" w:space="0" w:color="auto"/>
        <w:right w:val="none" w:sz="0" w:space="0" w:color="auto"/>
      </w:divBdr>
    </w:div>
    <w:div w:id="1299410325">
      <w:bodyDiv w:val="1"/>
      <w:marLeft w:val="0"/>
      <w:marRight w:val="0"/>
      <w:marTop w:val="0"/>
      <w:marBottom w:val="0"/>
      <w:divBdr>
        <w:top w:val="none" w:sz="0" w:space="0" w:color="auto"/>
        <w:left w:val="none" w:sz="0" w:space="0" w:color="auto"/>
        <w:bottom w:val="none" w:sz="0" w:space="0" w:color="auto"/>
        <w:right w:val="none" w:sz="0" w:space="0" w:color="auto"/>
      </w:divBdr>
    </w:div>
    <w:div w:id="1359157352">
      <w:bodyDiv w:val="1"/>
      <w:marLeft w:val="0"/>
      <w:marRight w:val="0"/>
      <w:marTop w:val="0"/>
      <w:marBottom w:val="0"/>
      <w:divBdr>
        <w:top w:val="none" w:sz="0" w:space="0" w:color="auto"/>
        <w:left w:val="none" w:sz="0" w:space="0" w:color="auto"/>
        <w:bottom w:val="none" w:sz="0" w:space="0" w:color="auto"/>
        <w:right w:val="none" w:sz="0" w:space="0" w:color="auto"/>
      </w:divBdr>
    </w:div>
    <w:div w:id="1461999858">
      <w:bodyDiv w:val="1"/>
      <w:marLeft w:val="0"/>
      <w:marRight w:val="0"/>
      <w:marTop w:val="0"/>
      <w:marBottom w:val="0"/>
      <w:divBdr>
        <w:top w:val="none" w:sz="0" w:space="0" w:color="auto"/>
        <w:left w:val="none" w:sz="0" w:space="0" w:color="auto"/>
        <w:bottom w:val="none" w:sz="0" w:space="0" w:color="auto"/>
        <w:right w:val="none" w:sz="0" w:space="0" w:color="auto"/>
      </w:divBdr>
    </w:div>
    <w:div w:id="1713769577">
      <w:bodyDiv w:val="1"/>
      <w:marLeft w:val="0"/>
      <w:marRight w:val="0"/>
      <w:marTop w:val="0"/>
      <w:marBottom w:val="0"/>
      <w:divBdr>
        <w:top w:val="none" w:sz="0" w:space="0" w:color="auto"/>
        <w:left w:val="none" w:sz="0" w:space="0" w:color="auto"/>
        <w:bottom w:val="none" w:sz="0" w:space="0" w:color="auto"/>
        <w:right w:val="none" w:sz="0" w:space="0" w:color="auto"/>
      </w:divBdr>
    </w:div>
    <w:div w:id="1761101176">
      <w:bodyDiv w:val="1"/>
      <w:marLeft w:val="0"/>
      <w:marRight w:val="0"/>
      <w:marTop w:val="0"/>
      <w:marBottom w:val="0"/>
      <w:divBdr>
        <w:top w:val="none" w:sz="0" w:space="0" w:color="auto"/>
        <w:left w:val="none" w:sz="0" w:space="0" w:color="auto"/>
        <w:bottom w:val="none" w:sz="0" w:space="0" w:color="auto"/>
        <w:right w:val="none" w:sz="0" w:space="0" w:color="auto"/>
      </w:divBdr>
    </w:div>
    <w:div w:id="1811046991">
      <w:bodyDiv w:val="1"/>
      <w:marLeft w:val="0"/>
      <w:marRight w:val="0"/>
      <w:marTop w:val="0"/>
      <w:marBottom w:val="0"/>
      <w:divBdr>
        <w:top w:val="none" w:sz="0" w:space="0" w:color="auto"/>
        <w:left w:val="none" w:sz="0" w:space="0" w:color="auto"/>
        <w:bottom w:val="none" w:sz="0" w:space="0" w:color="auto"/>
        <w:right w:val="none" w:sz="0" w:space="0" w:color="auto"/>
      </w:divBdr>
    </w:div>
    <w:div w:id="1875729505">
      <w:bodyDiv w:val="1"/>
      <w:marLeft w:val="0"/>
      <w:marRight w:val="0"/>
      <w:marTop w:val="0"/>
      <w:marBottom w:val="0"/>
      <w:divBdr>
        <w:top w:val="none" w:sz="0" w:space="0" w:color="auto"/>
        <w:left w:val="none" w:sz="0" w:space="0" w:color="auto"/>
        <w:bottom w:val="none" w:sz="0" w:space="0" w:color="auto"/>
        <w:right w:val="none" w:sz="0" w:space="0" w:color="auto"/>
      </w:divBdr>
    </w:div>
    <w:div w:id="1891108984">
      <w:bodyDiv w:val="1"/>
      <w:marLeft w:val="0"/>
      <w:marRight w:val="0"/>
      <w:marTop w:val="0"/>
      <w:marBottom w:val="0"/>
      <w:divBdr>
        <w:top w:val="none" w:sz="0" w:space="0" w:color="auto"/>
        <w:left w:val="none" w:sz="0" w:space="0" w:color="auto"/>
        <w:bottom w:val="none" w:sz="0" w:space="0" w:color="auto"/>
        <w:right w:val="none" w:sz="0" w:space="0" w:color="auto"/>
      </w:divBdr>
    </w:div>
    <w:div w:id="1933276557">
      <w:bodyDiv w:val="1"/>
      <w:marLeft w:val="0"/>
      <w:marRight w:val="0"/>
      <w:marTop w:val="0"/>
      <w:marBottom w:val="0"/>
      <w:divBdr>
        <w:top w:val="none" w:sz="0" w:space="0" w:color="auto"/>
        <w:left w:val="none" w:sz="0" w:space="0" w:color="auto"/>
        <w:bottom w:val="none" w:sz="0" w:space="0" w:color="auto"/>
        <w:right w:val="none" w:sz="0" w:space="0" w:color="auto"/>
      </w:divBdr>
    </w:div>
    <w:div w:id="1980571815">
      <w:bodyDiv w:val="1"/>
      <w:marLeft w:val="0"/>
      <w:marRight w:val="0"/>
      <w:marTop w:val="0"/>
      <w:marBottom w:val="0"/>
      <w:divBdr>
        <w:top w:val="none" w:sz="0" w:space="0" w:color="auto"/>
        <w:left w:val="none" w:sz="0" w:space="0" w:color="auto"/>
        <w:bottom w:val="none" w:sz="0" w:space="0" w:color="auto"/>
        <w:right w:val="none" w:sz="0" w:space="0" w:color="auto"/>
      </w:divBdr>
    </w:div>
    <w:div w:id="2003776926">
      <w:bodyDiv w:val="1"/>
      <w:marLeft w:val="0"/>
      <w:marRight w:val="0"/>
      <w:marTop w:val="0"/>
      <w:marBottom w:val="0"/>
      <w:divBdr>
        <w:top w:val="none" w:sz="0" w:space="0" w:color="auto"/>
        <w:left w:val="none" w:sz="0" w:space="0" w:color="auto"/>
        <w:bottom w:val="none" w:sz="0" w:space="0" w:color="auto"/>
        <w:right w:val="none" w:sz="0" w:space="0" w:color="auto"/>
      </w:divBdr>
    </w:div>
    <w:div w:id="209473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1003</Words>
  <Characters>5722</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6712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5088271</cp:lastModifiedBy>
  <cp:revision>3</cp:revision>
  <dcterms:created xsi:type="dcterms:W3CDTF">2018-01-15T10:46:00Z</dcterms:created>
  <dcterms:modified xsi:type="dcterms:W3CDTF">2018-01-15T10:46:00Z</dcterms:modified>
</cp:coreProperties>
</file>